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54037" w14:textId="46F18A4B" w:rsidR="00FD1FC7" w:rsidRPr="00C43477" w:rsidRDefault="00FD1FC7" w:rsidP="00FD1FC7">
      <w:pPr>
        <w:pStyle w:val="Heading1"/>
        <w:bidi/>
        <w:rPr>
          <w:sz w:val="28"/>
          <w:szCs w:val="28"/>
          <w:rtl/>
        </w:rPr>
      </w:pPr>
      <w:r w:rsidRPr="00C43477">
        <w:rPr>
          <w:rFonts w:hint="cs"/>
          <w:sz w:val="28"/>
          <w:szCs w:val="28"/>
          <w:rtl/>
        </w:rPr>
        <w:t>תמימות בספירת העומר</w:t>
      </w:r>
    </w:p>
    <w:p w14:paraId="3B5335CA" w14:textId="11177F65" w:rsidR="00FD1FC7" w:rsidRPr="00C43477" w:rsidRDefault="00FD1FC7" w:rsidP="00FD1FC7">
      <w:pPr>
        <w:pStyle w:val="ListParagraph"/>
        <w:numPr>
          <w:ilvl w:val="0"/>
          <w:numId w:val="1"/>
        </w:numPr>
        <w:bidi/>
        <w:rPr>
          <w:sz w:val="28"/>
          <w:szCs w:val="28"/>
        </w:rPr>
      </w:pPr>
      <w:r w:rsidRPr="00C43477">
        <w:rPr>
          <w:rFonts w:hint="cs"/>
          <w:sz w:val="28"/>
          <w:szCs w:val="28"/>
          <w:rtl/>
        </w:rPr>
        <w:t>ידוע שיטת בה"ג מובא בתוס' מנחות סו. ד"ה זכר למקדש-וז"ל "והיכא דשכח לספור בלילה פסק בה"ג שסופר ביום. עוד פסק בהלכות גדולות שאם הפסיק יום אחד ולא ספר שוב אינו סופר משום דבעיא 'תמימות' . ע"ש. וסיים שם התוס' "ותימה גדולה הוא ולא יתכן"</w:t>
      </w:r>
    </w:p>
    <w:p w14:paraId="4D7EF4AC" w14:textId="2DE6EEA2" w:rsidR="00FD1FC7" w:rsidRPr="00C43477" w:rsidRDefault="00FD1FC7" w:rsidP="00FD1FC7">
      <w:pPr>
        <w:pStyle w:val="ListParagraph"/>
        <w:numPr>
          <w:ilvl w:val="0"/>
          <w:numId w:val="1"/>
        </w:numPr>
        <w:bidi/>
        <w:rPr>
          <w:sz w:val="28"/>
          <w:szCs w:val="28"/>
        </w:rPr>
      </w:pPr>
      <w:r w:rsidRPr="00C43477">
        <w:rPr>
          <w:rFonts w:hint="cs"/>
          <w:sz w:val="28"/>
          <w:szCs w:val="28"/>
          <w:rtl/>
        </w:rPr>
        <w:t xml:space="preserve">וביסוד המחלוקת, ע' </w:t>
      </w:r>
      <w:r w:rsidRPr="00C43477">
        <w:rPr>
          <w:rFonts w:hint="cs"/>
          <w:b/>
          <w:bCs/>
          <w:sz w:val="28"/>
          <w:szCs w:val="28"/>
          <w:rtl/>
        </w:rPr>
        <w:t>ספר החינוך מצוה ש"ו.</w:t>
      </w:r>
      <w:r w:rsidRPr="00C43477">
        <w:rPr>
          <w:rFonts w:hint="cs"/>
          <w:sz w:val="28"/>
          <w:szCs w:val="28"/>
          <w:rtl/>
        </w:rPr>
        <w:t xml:space="preserve"> שהסביר דעת הבה"ג, "ויש שאמרו שמי ששכח ולא מנה יום אחד, שאין יכול למנות עוד ב</w:t>
      </w:r>
      <w:r w:rsidR="00385E43" w:rsidRPr="00C43477">
        <w:rPr>
          <w:rFonts w:hint="cs"/>
          <w:sz w:val="28"/>
          <w:szCs w:val="28"/>
          <w:rtl/>
        </w:rPr>
        <w:t>או</w:t>
      </w:r>
      <w:r w:rsidRPr="00C43477">
        <w:rPr>
          <w:rFonts w:hint="cs"/>
          <w:sz w:val="28"/>
          <w:szCs w:val="28"/>
          <w:rtl/>
        </w:rPr>
        <w:t xml:space="preserve">תה שנה לפי </w:t>
      </w:r>
      <w:r w:rsidRPr="00C43477">
        <w:rPr>
          <w:rFonts w:hint="cs"/>
          <w:b/>
          <w:bCs/>
          <w:sz w:val="28"/>
          <w:szCs w:val="28"/>
          <w:rtl/>
        </w:rPr>
        <w:t xml:space="preserve">שכולן מצוה </w:t>
      </w:r>
      <w:r w:rsidR="0067204A">
        <w:rPr>
          <w:rFonts w:hint="cs"/>
          <w:b/>
          <w:bCs/>
          <w:sz w:val="28"/>
          <w:szCs w:val="28"/>
          <w:rtl/>
        </w:rPr>
        <w:t xml:space="preserve">אחת </w:t>
      </w:r>
      <w:r w:rsidR="00385E43" w:rsidRPr="00C43477">
        <w:rPr>
          <w:rFonts w:hint="cs"/>
          <w:b/>
          <w:bCs/>
          <w:sz w:val="28"/>
          <w:szCs w:val="28"/>
          <w:rtl/>
        </w:rPr>
        <w:t>היא,</w:t>
      </w:r>
      <w:r w:rsidR="00385E43" w:rsidRPr="00C43477">
        <w:rPr>
          <w:rFonts w:hint="cs"/>
          <w:sz w:val="28"/>
          <w:szCs w:val="28"/>
          <w:rtl/>
        </w:rPr>
        <w:t xml:space="preserve"> ומכיון ששכח מהן יום אחד הרי כל החשבון בטל ממנו. ולא הודו מורינו שבדורינו לסברא זו, אלא מי ששכח יום אחד יאמר </w:t>
      </w:r>
      <w:r w:rsidR="00385E43" w:rsidRPr="00C43477">
        <w:rPr>
          <w:rFonts w:hint="cs"/>
          <w:b/>
          <w:bCs/>
          <w:sz w:val="28"/>
          <w:szCs w:val="28"/>
          <w:rtl/>
        </w:rPr>
        <w:t xml:space="preserve">אמש היו כך בלא ברכה, </w:t>
      </w:r>
      <w:r w:rsidR="00385E43" w:rsidRPr="00C43477">
        <w:rPr>
          <w:rFonts w:hint="cs"/>
          <w:sz w:val="28"/>
          <w:szCs w:val="28"/>
          <w:rtl/>
        </w:rPr>
        <w:t>ומונה האחרים עם כל ישראל".</w:t>
      </w:r>
    </w:p>
    <w:p w14:paraId="5BB7487E" w14:textId="45EB85C1" w:rsidR="00385E43" w:rsidRPr="00C43477" w:rsidRDefault="00385E43" w:rsidP="00385E43">
      <w:pPr>
        <w:pStyle w:val="ListParagraph"/>
        <w:numPr>
          <w:ilvl w:val="0"/>
          <w:numId w:val="1"/>
        </w:numPr>
        <w:bidi/>
        <w:rPr>
          <w:sz w:val="28"/>
          <w:szCs w:val="28"/>
        </w:rPr>
      </w:pPr>
      <w:r w:rsidRPr="00C43477">
        <w:rPr>
          <w:rFonts w:hint="cs"/>
          <w:sz w:val="28"/>
          <w:szCs w:val="28"/>
          <w:rtl/>
        </w:rPr>
        <w:t xml:space="preserve">ובסברת החולקים על הבה"ג כתב הרא"ש סוף פסחים, וז"ל "ואין נראה לר"י </w:t>
      </w:r>
      <w:r w:rsidRPr="00C43477">
        <w:rPr>
          <w:rFonts w:hint="cs"/>
          <w:b/>
          <w:bCs/>
          <w:sz w:val="28"/>
          <w:szCs w:val="28"/>
          <w:rtl/>
        </w:rPr>
        <w:t>דכל לילה ולילה מצוה בפני עצמה</w:t>
      </w:r>
      <w:r w:rsidRPr="00C43477">
        <w:rPr>
          <w:rFonts w:hint="cs"/>
          <w:sz w:val="28"/>
          <w:szCs w:val="28"/>
          <w:rtl/>
        </w:rPr>
        <w:t xml:space="preserve"> היא" </w:t>
      </w:r>
    </w:p>
    <w:p w14:paraId="77770D0F" w14:textId="190F36D9" w:rsidR="00385E43" w:rsidRPr="00C43477" w:rsidRDefault="00385E43" w:rsidP="00385E43">
      <w:pPr>
        <w:pStyle w:val="ListParagraph"/>
        <w:numPr>
          <w:ilvl w:val="0"/>
          <w:numId w:val="1"/>
        </w:numPr>
        <w:bidi/>
        <w:rPr>
          <w:sz w:val="28"/>
          <w:szCs w:val="28"/>
        </w:rPr>
      </w:pPr>
      <w:r w:rsidRPr="00C43477">
        <w:rPr>
          <w:rFonts w:hint="cs"/>
          <w:sz w:val="28"/>
          <w:szCs w:val="28"/>
          <w:rtl/>
        </w:rPr>
        <w:t xml:space="preserve">וכן </w:t>
      </w:r>
      <w:r w:rsidRPr="00C43477">
        <w:rPr>
          <w:rFonts w:hint="cs"/>
          <w:b/>
          <w:bCs/>
          <w:sz w:val="28"/>
          <w:szCs w:val="28"/>
          <w:rtl/>
        </w:rPr>
        <w:t>כתב הגרי"ז</w:t>
      </w:r>
      <w:r w:rsidRPr="00C43477">
        <w:rPr>
          <w:rFonts w:hint="cs"/>
          <w:sz w:val="28"/>
          <w:szCs w:val="28"/>
          <w:rtl/>
        </w:rPr>
        <w:t xml:space="preserve"> במנחות שם, וז"ל "ונראה בכוונת הבה"ג דס"ל דמצות ספירה הכל מצוה אחת היא, דהיינו חמישים יום ושבע שבתות, </w:t>
      </w:r>
      <w:r w:rsidRPr="00C43477">
        <w:rPr>
          <w:rFonts w:hint="cs"/>
          <w:b/>
          <w:bCs/>
          <w:sz w:val="28"/>
          <w:szCs w:val="28"/>
          <w:rtl/>
        </w:rPr>
        <w:t>וזהו דילפינן מתמימות דהיא מצוה אחת</w:t>
      </w:r>
      <w:r w:rsidRPr="00C43477">
        <w:rPr>
          <w:rFonts w:hint="cs"/>
          <w:sz w:val="28"/>
          <w:szCs w:val="28"/>
          <w:rtl/>
        </w:rPr>
        <w:t xml:space="preserve">, וע"כ ס"ל דאם שכח יום אחד שוב אינו סופר, והתוס' שכתבו דתימה גדולה לומר כן משום דס"ל </w:t>
      </w:r>
      <w:r w:rsidRPr="00C43477">
        <w:rPr>
          <w:rFonts w:hint="cs"/>
          <w:b/>
          <w:bCs/>
          <w:sz w:val="28"/>
          <w:szCs w:val="28"/>
          <w:rtl/>
        </w:rPr>
        <w:t>דכל יום הוה מצוה בפנ"ע</w:t>
      </w:r>
      <w:r w:rsidRPr="00C43477">
        <w:rPr>
          <w:rFonts w:hint="cs"/>
          <w:sz w:val="28"/>
          <w:szCs w:val="28"/>
          <w:rtl/>
        </w:rPr>
        <w:t>".</w:t>
      </w:r>
    </w:p>
    <w:p w14:paraId="77B7F0C1" w14:textId="00136245" w:rsidR="00385E43" w:rsidRPr="00C43477" w:rsidRDefault="008C4012" w:rsidP="00385E43">
      <w:pPr>
        <w:pStyle w:val="ListParagraph"/>
        <w:numPr>
          <w:ilvl w:val="0"/>
          <w:numId w:val="1"/>
        </w:numPr>
        <w:bidi/>
        <w:rPr>
          <w:sz w:val="28"/>
          <w:szCs w:val="28"/>
        </w:rPr>
      </w:pPr>
      <w:r w:rsidRPr="00C43477">
        <w:rPr>
          <w:rFonts w:hint="cs"/>
          <w:sz w:val="28"/>
          <w:szCs w:val="28"/>
          <w:rtl/>
        </w:rPr>
        <w:t xml:space="preserve">עוד הובא בטור עוד שיטה שלישית, בשם </w:t>
      </w:r>
      <w:r w:rsidRPr="00C43477">
        <w:rPr>
          <w:rFonts w:hint="cs"/>
          <w:b/>
          <w:bCs/>
          <w:sz w:val="28"/>
          <w:szCs w:val="28"/>
          <w:rtl/>
        </w:rPr>
        <w:t>רב סעדיה גאון,</w:t>
      </w:r>
      <w:r w:rsidRPr="00C43477">
        <w:rPr>
          <w:rFonts w:hint="cs"/>
          <w:sz w:val="28"/>
          <w:szCs w:val="28"/>
          <w:rtl/>
        </w:rPr>
        <w:t xml:space="preserve"> "שאם שכח באחד מן הימים יברך בימים שלאחריו חוץ מלילה הראשון שאם שכח ולא בירך בו שלא יברך עוד" </w:t>
      </w:r>
      <w:r w:rsidRPr="00C43477">
        <w:rPr>
          <w:rFonts w:hint="cs"/>
          <w:b/>
          <w:bCs/>
          <w:sz w:val="28"/>
          <w:szCs w:val="28"/>
          <w:rtl/>
        </w:rPr>
        <w:t>וכתב הב"ח</w:t>
      </w:r>
      <w:r w:rsidRPr="00C43477">
        <w:rPr>
          <w:rFonts w:hint="cs"/>
          <w:sz w:val="28"/>
          <w:szCs w:val="28"/>
          <w:rtl/>
        </w:rPr>
        <w:t xml:space="preserve"> בביאורו, "משום דס"ל דכל ספירות הימים מצוה אחת היא, התחלתה בט"ו בניסן, וגמרה בה' בסיון, הלכך כשהתחיל לספור בלילה הראשון שהתחיל במצוה אעפ"י ששכח בא' מן הימים לית לן בה, ומברך בימים של אחריו שאינו רק שגומר המצוה שהתחילה בה, אבל אם שכח בליל הראשון שוב לא יתחיל לברך עוד כי אין זה מצות הספירה להתחיל בי"ז בניסן או ביום אחר ומאחר שעבר זמן ההתחלה בטלה ממנו המצוה לגמרי"</w:t>
      </w:r>
      <w:r w:rsidR="00380ABC" w:rsidRPr="00C43477">
        <w:rPr>
          <w:rFonts w:hint="cs"/>
          <w:sz w:val="28"/>
          <w:szCs w:val="28"/>
          <w:rtl/>
        </w:rPr>
        <w:t xml:space="preserve"> והיינו, דבאמת הכל מצוה אחת, אבל החלקים שבו אינם מעכבים, אבל כשאיחר ולא סיפר לילה ראשונה, זה משנה צורת המצוה לגמרי דשוב אינו יכל לברך ולקיים.</w:t>
      </w:r>
    </w:p>
    <w:p w14:paraId="02ADA752" w14:textId="30D3B896" w:rsidR="00380ABC" w:rsidRPr="00C43477" w:rsidRDefault="00380ABC" w:rsidP="00380ABC">
      <w:pPr>
        <w:pStyle w:val="ListParagraph"/>
        <w:numPr>
          <w:ilvl w:val="0"/>
          <w:numId w:val="1"/>
        </w:numPr>
        <w:bidi/>
        <w:rPr>
          <w:sz w:val="28"/>
          <w:szCs w:val="28"/>
        </w:rPr>
      </w:pPr>
      <w:r w:rsidRPr="00C43477">
        <w:rPr>
          <w:rFonts w:hint="cs"/>
          <w:sz w:val="28"/>
          <w:szCs w:val="28"/>
          <w:rtl/>
        </w:rPr>
        <w:t xml:space="preserve">להלכה אנו חוששים לשיטת הבה"ג לחומרא, </w:t>
      </w:r>
      <w:r w:rsidRPr="00C43477">
        <w:rPr>
          <w:rFonts w:hint="cs"/>
          <w:b/>
          <w:bCs/>
          <w:sz w:val="28"/>
          <w:szCs w:val="28"/>
          <w:rtl/>
        </w:rPr>
        <w:t>ע' שו"ע סי' תפט הלכה ח'</w:t>
      </w:r>
      <w:r w:rsidRPr="00C43477">
        <w:rPr>
          <w:rFonts w:hint="cs"/>
          <w:sz w:val="28"/>
          <w:szCs w:val="28"/>
          <w:rtl/>
        </w:rPr>
        <w:t xml:space="preserve"> "אם שכח לברך באחד מהימים בין יום ראשון בין משאר ימים סופר בשאר ימים בלא ברכה"</w:t>
      </w:r>
    </w:p>
    <w:p w14:paraId="455D0E23" w14:textId="053F353A" w:rsidR="00380ABC" w:rsidRPr="00C43477" w:rsidRDefault="00380ABC" w:rsidP="00380ABC">
      <w:pPr>
        <w:pStyle w:val="ListParagraph"/>
        <w:numPr>
          <w:ilvl w:val="0"/>
          <w:numId w:val="1"/>
        </w:numPr>
        <w:bidi/>
        <w:rPr>
          <w:sz w:val="28"/>
          <w:szCs w:val="28"/>
        </w:rPr>
      </w:pPr>
      <w:r w:rsidRPr="00C43477">
        <w:rPr>
          <w:rFonts w:hint="cs"/>
          <w:sz w:val="28"/>
          <w:szCs w:val="28"/>
          <w:rtl/>
        </w:rPr>
        <w:t>תמהו האחרונים על שיטת בה"ג, למה מברכין כל לילה ולילה? בשלמא לשיטת תוס' דכל יום ויום מצוה בפני עצמה היא, ואפילו לא סיפר יום אחד יכל לספור השאר, שפיר מברכין כל פעם, אבל לשיטת בה"ג דהכל מצוה אחת נמשכת, למה מברכין כל לילה-לכאורה הוה צריך לברך לילה ראשונה ותו לא?</w:t>
      </w:r>
    </w:p>
    <w:p w14:paraId="64E9A432" w14:textId="044D4E3B" w:rsidR="00380ABC" w:rsidRPr="00C43477" w:rsidRDefault="00380ABC" w:rsidP="00380ABC">
      <w:pPr>
        <w:pStyle w:val="ListParagraph"/>
        <w:numPr>
          <w:ilvl w:val="0"/>
          <w:numId w:val="1"/>
        </w:numPr>
        <w:bidi/>
        <w:rPr>
          <w:sz w:val="28"/>
          <w:szCs w:val="28"/>
        </w:rPr>
      </w:pPr>
      <w:r w:rsidRPr="00C43477">
        <w:rPr>
          <w:rFonts w:hint="cs"/>
          <w:sz w:val="28"/>
          <w:szCs w:val="28"/>
          <w:rtl/>
        </w:rPr>
        <w:t>ע' לשון הגרי"ז הנ"ל, 'והא דמברכין ב</w:t>
      </w:r>
      <w:r w:rsidR="005A2A49" w:rsidRPr="00C43477">
        <w:rPr>
          <w:rFonts w:hint="cs"/>
          <w:sz w:val="28"/>
          <w:szCs w:val="28"/>
          <w:rtl/>
        </w:rPr>
        <w:t>כ</w:t>
      </w:r>
      <w:r w:rsidRPr="00C43477">
        <w:rPr>
          <w:rFonts w:hint="cs"/>
          <w:sz w:val="28"/>
          <w:szCs w:val="28"/>
          <w:rtl/>
        </w:rPr>
        <w:t xml:space="preserve">ל יום משום דכן הדין בכל המצות כ"ז שלא קיים את כולה דמברכין גם על חלק ממנה'. וצ"ב כוונתו. </w:t>
      </w:r>
      <w:r w:rsidR="005A2A49" w:rsidRPr="00C43477">
        <w:rPr>
          <w:rFonts w:hint="cs"/>
          <w:sz w:val="28"/>
          <w:szCs w:val="28"/>
          <w:rtl/>
        </w:rPr>
        <w:t xml:space="preserve">וראיתי מובא בשם ה'רב </w:t>
      </w:r>
      <w:r w:rsidR="005A2A49" w:rsidRPr="00C43477">
        <w:rPr>
          <w:rFonts w:hint="cs"/>
          <w:sz w:val="28"/>
          <w:szCs w:val="28"/>
          <w:rtl/>
        </w:rPr>
        <w:lastRenderedPageBreak/>
        <w:t xml:space="preserve">פעלים' דכל חלק של המצוה נחשב כחצי שיעור, והוכיח מכאן דיש קצת מצוה בחצי שיעור, ותיקנו ברכה על זה. </w:t>
      </w:r>
    </w:p>
    <w:p w14:paraId="24BECE54" w14:textId="1FBB7B85" w:rsidR="005A2A49" w:rsidRPr="00C43477" w:rsidRDefault="005A2A49" w:rsidP="005A2A49">
      <w:pPr>
        <w:pStyle w:val="ListParagraph"/>
        <w:numPr>
          <w:ilvl w:val="0"/>
          <w:numId w:val="1"/>
        </w:numPr>
        <w:bidi/>
        <w:rPr>
          <w:sz w:val="28"/>
          <w:szCs w:val="28"/>
        </w:rPr>
      </w:pPr>
      <w:r w:rsidRPr="00C43477">
        <w:rPr>
          <w:rFonts w:hint="cs"/>
          <w:b/>
          <w:bCs/>
          <w:sz w:val="28"/>
          <w:szCs w:val="28"/>
          <w:rtl/>
        </w:rPr>
        <w:t>נחקרו האחרונים</w:t>
      </w:r>
      <w:r w:rsidRPr="00C43477">
        <w:rPr>
          <w:rFonts w:hint="cs"/>
          <w:sz w:val="28"/>
          <w:szCs w:val="28"/>
          <w:rtl/>
        </w:rPr>
        <w:t xml:space="preserve"> לפי דעת הבה"ג באופן ששכח ולא מנה לילה אחד, דשוב אינו סופר בברכה, אם למפרע נעשית כל ברכותיו לבטלה, דאגלאי מילתא דלא קיים המצוה. </w:t>
      </w:r>
      <w:r w:rsidRPr="00C43477">
        <w:rPr>
          <w:rFonts w:hint="cs"/>
          <w:b/>
          <w:bCs/>
          <w:sz w:val="28"/>
          <w:szCs w:val="28"/>
          <w:rtl/>
        </w:rPr>
        <w:t>ע' ספר עבודת הקודש ס"ק ריז</w:t>
      </w:r>
      <w:r w:rsidRPr="00C43477">
        <w:rPr>
          <w:rFonts w:hint="cs"/>
          <w:sz w:val="28"/>
          <w:szCs w:val="28"/>
          <w:rtl/>
        </w:rPr>
        <w:t xml:space="preserve"> </w:t>
      </w:r>
      <w:r w:rsidR="005D69E4" w:rsidRPr="00C43477">
        <w:rPr>
          <w:rFonts w:hint="cs"/>
          <w:sz w:val="28"/>
          <w:szCs w:val="28"/>
          <w:rtl/>
        </w:rPr>
        <w:t xml:space="preserve">להחיד"א </w:t>
      </w:r>
      <w:r w:rsidRPr="00C43477">
        <w:rPr>
          <w:rFonts w:hint="cs"/>
          <w:sz w:val="28"/>
          <w:szCs w:val="28"/>
          <w:rtl/>
        </w:rPr>
        <w:t>וז"ל, יזדרז וי</w:t>
      </w:r>
      <w:r w:rsidR="007E5C4D" w:rsidRPr="00C43477">
        <w:rPr>
          <w:rFonts w:hint="cs"/>
          <w:sz w:val="28"/>
          <w:szCs w:val="28"/>
          <w:rtl/>
        </w:rPr>
        <w:t>ע</w:t>
      </w:r>
      <w:r w:rsidRPr="00C43477">
        <w:rPr>
          <w:rFonts w:hint="cs"/>
          <w:sz w:val="28"/>
          <w:szCs w:val="28"/>
          <w:rtl/>
        </w:rPr>
        <w:t xml:space="preserve">שה סימנים שלא ישכח לילה אחד כשאינו מונה בצבור דאפשר דישכח גם ביום ולא יוכל עוד לספור בברכה ולמפרע היו </w:t>
      </w:r>
      <w:r w:rsidRPr="00C43477">
        <w:rPr>
          <w:rFonts w:hint="cs"/>
          <w:b/>
          <w:bCs/>
          <w:sz w:val="28"/>
          <w:szCs w:val="28"/>
          <w:rtl/>
        </w:rPr>
        <w:t>כל הברכות מלילות שעברו לבטלה</w:t>
      </w:r>
      <w:r w:rsidRPr="00C43477">
        <w:rPr>
          <w:rFonts w:hint="cs"/>
          <w:sz w:val="28"/>
          <w:szCs w:val="28"/>
          <w:rtl/>
        </w:rPr>
        <w:t xml:space="preserve"> וביטל מ"ע". </w:t>
      </w:r>
      <w:r w:rsidR="007E5C4D" w:rsidRPr="00C43477">
        <w:rPr>
          <w:rFonts w:hint="cs"/>
          <w:sz w:val="28"/>
          <w:szCs w:val="28"/>
          <w:rtl/>
        </w:rPr>
        <w:t xml:space="preserve">אבל מלשון השולחן שלמה הובא במשנ"ב ס' תפט ס"ק ג' דכתב 'ונ"ל דעכ"פ לא יברכו דהא בודאי יטעו ביום א' </w:t>
      </w:r>
      <w:r w:rsidR="007E5C4D" w:rsidRPr="00C43477">
        <w:rPr>
          <w:rFonts w:hint="cs"/>
          <w:b/>
          <w:bCs/>
          <w:sz w:val="28"/>
          <w:szCs w:val="28"/>
          <w:rtl/>
        </w:rPr>
        <w:t>ולא יודעין הדין'</w:t>
      </w:r>
      <w:r w:rsidR="007E5C4D" w:rsidRPr="00C43477">
        <w:rPr>
          <w:rFonts w:hint="cs"/>
          <w:sz w:val="28"/>
          <w:szCs w:val="28"/>
          <w:rtl/>
        </w:rPr>
        <w:t xml:space="preserve"> ומשמע דעיקר הקפידא הוא דלא ידעו הדין דשוב אינו מברכין, ולא דחשש להברכות שבירך כבר, משמע דלא נעשה למפרע ברכה לבטלה. והוא ע"פ הרב פועלים הנ"ל, דכיון דתקינו לברך על החצי שיעור, כבר חל הברכה על אותה מקצת.</w:t>
      </w:r>
    </w:p>
    <w:p w14:paraId="7C05C7CF" w14:textId="499DF9A0" w:rsidR="007E5C4D" w:rsidRPr="00C43477" w:rsidRDefault="007E5C4D" w:rsidP="007E5C4D">
      <w:pPr>
        <w:pStyle w:val="ListParagraph"/>
        <w:numPr>
          <w:ilvl w:val="0"/>
          <w:numId w:val="1"/>
        </w:numPr>
        <w:bidi/>
        <w:rPr>
          <w:sz w:val="28"/>
          <w:szCs w:val="28"/>
        </w:rPr>
      </w:pPr>
      <w:r w:rsidRPr="00C43477">
        <w:rPr>
          <w:rFonts w:hint="cs"/>
          <w:sz w:val="28"/>
          <w:szCs w:val="28"/>
          <w:rtl/>
        </w:rPr>
        <w:t>מדמה האחרונים להא דאיתה בריטב"א חולין, דבאופן דנטל ידיו ובירך, ושוב החליט שלא לאכול, דאין מחייבין אותו לאכול כדי שלא תהא ברכתו לבטלה, "דהא מכיון שנטל ידיו גמרה לה ברכת הנטילה שעליה הוא מברך" ומשמע כעין סברא זו, כיון דבשעתו יש מה עליו לברך כבר חל הברכה ושוב אינה נעשה לבטלה. [וודאי יש לחלק דהתם שאני דנטילה היא מצוה בפני עצמה, משא"כ ספירה דהיא רק חלק].</w:t>
      </w:r>
    </w:p>
    <w:p w14:paraId="4C7E4CB6" w14:textId="1956A6FA" w:rsidR="007E5C4D" w:rsidRPr="00C43477" w:rsidRDefault="007E5C4D" w:rsidP="007E5C4D">
      <w:pPr>
        <w:pStyle w:val="ListParagraph"/>
        <w:numPr>
          <w:ilvl w:val="0"/>
          <w:numId w:val="1"/>
        </w:numPr>
        <w:bidi/>
        <w:rPr>
          <w:sz w:val="28"/>
          <w:szCs w:val="28"/>
        </w:rPr>
      </w:pPr>
      <w:r w:rsidRPr="00C43477">
        <w:rPr>
          <w:rFonts w:hint="cs"/>
          <w:sz w:val="28"/>
          <w:szCs w:val="28"/>
          <w:rtl/>
        </w:rPr>
        <w:t>עוד הביאו האחרונים התוס' כתובות עב. דכתב דאשה אינו מברכת על ספירת ז' נקיים, "</w:t>
      </w:r>
      <w:r w:rsidR="005D69E4" w:rsidRPr="00C43477">
        <w:rPr>
          <w:rFonts w:hint="cs"/>
          <w:sz w:val="28"/>
          <w:szCs w:val="28"/>
          <w:rtl/>
        </w:rPr>
        <w:t xml:space="preserve">דאין מברכין אלא ביובל שמברכין ב"ד כל שנה שלעולם יוכל למנות כסדר וכן עומר אבל זבה שאם תראה תסתור אין לה למנות [לברך]. ומשמע דגבי ספירת זיבתה לא תיקנו לברך כיון דאם סתרה, בטל המנין. [וי"ל דשאני ספירת זיבתה דאם ראתה, סתרה ובטלה כל המנין למפרע, עוד י"ל דהיא רק סברא לומר דלא תיקנו לברך כיון דאין בידה לגמור אבל באופן דתיקנו על החלק, שוב אינו לבטלה ודו"ק]. </w:t>
      </w:r>
    </w:p>
    <w:p w14:paraId="2C507959" w14:textId="0615C1E1" w:rsidR="005D69E4" w:rsidRDefault="005D69E4" w:rsidP="005D69E4">
      <w:pPr>
        <w:pStyle w:val="ListParagraph"/>
        <w:numPr>
          <w:ilvl w:val="0"/>
          <w:numId w:val="1"/>
        </w:numPr>
        <w:bidi/>
        <w:rPr>
          <w:sz w:val="28"/>
          <w:szCs w:val="28"/>
        </w:rPr>
      </w:pPr>
      <w:r w:rsidRPr="00C43477">
        <w:rPr>
          <w:rFonts w:hint="cs"/>
          <w:sz w:val="28"/>
          <w:szCs w:val="28"/>
          <w:rtl/>
        </w:rPr>
        <w:t>עוד הביאו האחרונים הבנה אחרת בדעת הבה"ג, [דלא כמשמעות החינוך והגרי"ז] דאין הכוונה דהוי חד מצוה ארוכה, אלא לעולם סבר כמו התוס' דכל לילה מצוה בפני עצמו, רק דבאופן דשכח, בטלה המנין, ושוב אינו יכול לספור, ד'תמימות' מגלה לנו דצריך להיות מנין שלימה ברציפות. ואל"כ בטל המנין ולא יכל לספור עוד דחסר היכי תמצא למנות. ולפ"ז מובן שפיר דמברכין על כל לילה ולילה כמו לשיטת תוס', וגם פשוט דאינו נעשה ברכותיו לבטלה למפרע, כיון דגם לשיטה זו הוי כל יום מצוה בפני עצמה.</w:t>
      </w:r>
    </w:p>
    <w:p w14:paraId="0BBB7F87" w14:textId="79CA1910" w:rsidR="008E1BBD" w:rsidRPr="00C43477" w:rsidRDefault="008E1BBD" w:rsidP="008E1BBD">
      <w:pPr>
        <w:pStyle w:val="ListParagraph"/>
        <w:numPr>
          <w:ilvl w:val="0"/>
          <w:numId w:val="1"/>
        </w:numPr>
        <w:bidi/>
        <w:rPr>
          <w:sz w:val="28"/>
          <w:szCs w:val="28"/>
        </w:rPr>
      </w:pPr>
      <w:r>
        <w:rPr>
          <w:rFonts w:hint="cs"/>
          <w:sz w:val="28"/>
          <w:szCs w:val="28"/>
          <w:rtl/>
        </w:rPr>
        <w:t>ולפי הבנה זו מוסבר שיטת בה"ג מובא בתוס' מגילה כ: דהיכא דלא סיפר בלילה יספר ביום בלא ברכה, אבל יכל להמשיך בברכה, דבאמת לא קיים אבל לא הפסיד.</w:t>
      </w:r>
    </w:p>
    <w:p w14:paraId="2B957C41" w14:textId="6DFE7BCE" w:rsidR="005D69E4" w:rsidRDefault="005D69E4" w:rsidP="005D69E4">
      <w:pPr>
        <w:pStyle w:val="ListParagraph"/>
        <w:numPr>
          <w:ilvl w:val="0"/>
          <w:numId w:val="1"/>
        </w:numPr>
        <w:bidi/>
        <w:rPr>
          <w:sz w:val="28"/>
          <w:szCs w:val="28"/>
        </w:rPr>
      </w:pPr>
      <w:r w:rsidRPr="00C43477">
        <w:rPr>
          <w:rFonts w:hint="cs"/>
          <w:sz w:val="28"/>
          <w:szCs w:val="28"/>
          <w:rtl/>
        </w:rPr>
        <w:t>כתבו האחרונים דבאופן דידע מראש דלא יכל לגמור הספירה, כגון דמעותד לניתוח וכדומה, יש לשמוע הברכה מאחר, לחוש לשיטת החיד"א בדעת הבה"ג, אבל באופן דאי אפשר, יכול לברך בעצמו.</w:t>
      </w:r>
    </w:p>
    <w:p w14:paraId="56E0704A" w14:textId="04D89A04" w:rsidR="008E1BBD" w:rsidRDefault="008E1BBD" w:rsidP="008E1BBD">
      <w:pPr>
        <w:bidi/>
        <w:rPr>
          <w:sz w:val="28"/>
          <w:szCs w:val="28"/>
        </w:rPr>
      </w:pPr>
    </w:p>
    <w:p w14:paraId="04993F15" w14:textId="77777777" w:rsidR="008E1BBD" w:rsidRPr="008E1BBD" w:rsidRDefault="008E1BBD" w:rsidP="008E1BBD">
      <w:pPr>
        <w:bidi/>
        <w:rPr>
          <w:sz w:val="28"/>
          <w:szCs w:val="28"/>
          <w:rtl/>
        </w:rPr>
      </w:pPr>
    </w:p>
    <w:p w14:paraId="6444AB74" w14:textId="678564DB" w:rsidR="005D69E4" w:rsidRPr="00C43477" w:rsidRDefault="005D69E4" w:rsidP="005D69E4">
      <w:pPr>
        <w:pStyle w:val="ListParagraph"/>
        <w:rPr>
          <w:sz w:val="28"/>
          <w:szCs w:val="28"/>
        </w:rPr>
      </w:pPr>
      <w:r w:rsidRPr="00C43477">
        <w:rPr>
          <w:sz w:val="28"/>
          <w:szCs w:val="28"/>
        </w:rPr>
        <w:t>The Complete Count of the Omer</w:t>
      </w:r>
    </w:p>
    <w:p w14:paraId="037B0E3D" w14:textId="596D3C4F" w:rsidR="005D69E4" w:rsidRPr="00C43477" w:rsidRDefault="00B12034" w:rsidP="005D69E4">
      <w:pPr>
        <w:pStyle w:val="ListParagraph"/>
        <w:numPr>
          <w:ilvl w:val="0"/>
          <w:numId w:val="2"/>
        </w:numPr>
        <w:rPr>
          <w:sz w:val="28"/>
          <w:szCs w:val="28"/>
        </w:rPr>
      </w:pPr>
      <w:proofErr w:type="spellStart"/>
      <w:r w:rsidRPr="00C43477">
        <w:rPr>
          <w:sz w:val="28"/>
          <w:szCs w:val="28"/>
        </w:rPr>
        <w:t>Tosfos</w:t>
      </w:r>
      <w:proofErr w:type="spellEnd"/>
      <w:r w:rsidRPr="00C43477">
        <w:rPr>
          <w:sz w:val="28"/>
          <w:szCs w:val="28"/>
        </w:rPr>
        <w:t xml:space="preserve"> in </w:t>
      </w:r>
      <w:proofErr w:type="spellStart"/>
      <w:r w:rsidRPr="00C43477">
        <w:rPr>
          <w:sz w:val="28"/>
          <w:szCs w:val="28"/>
        </w:rPr>
        <w:t>Menachos</w:t>
      </w:r>
      <w:proofErr w:type="spellEnd"/>
      <w:r w:rsidRPr="00C43477">
        <w:rPr>
          <w:sz w:val="28"/>
          <w:szCs w:val="28"/>
        </w:rPr>
        <w:t xml:space="preserve"> 66a brings the opinion of the </w:t>
      </w:r>
      <w:proofErr w:type="gramStart"/>
      <w:r w:rsidRPr="00C43477">
        <w:rPr>
          <w:sz w:val="28"/>
          <w:szCs w:val="28"/>
        </w:rPr>
        <w:t>BEHA”G</w:t>
      </w:r>
      <w:proofErr w:type="gramEnd"/>
      <w:r w:rsidRPr="00C43477">
        <w:rPr>
          <w:sz w:val="28"/>
          <w:szCs w:val="28"/>
        </w:rPr>
        <w:t xml:space="preserve"> that if one forgets to count one of the days of Sefira, he may no longer count with a </w:t>
      </w:r>
      <w:proofErr w:type="spellStart"/>
      <w:r w:rsidRPr="00C43477">
        <w:rPr>
          <w:sz w:val="28"/>
          <w:szCs w:val="28"/>
        </w:rPr>
        <w:t>beracha</w:t>
      </w:r>
      <w:proofErr w:type="spellEnd"/>
      <w:r w:rsidRPr="00C43477">
        <w:rPr>
          <w:sz w:val="28"/>
          <w:szCs w:val="28"/>
        </w:rPr>
        <w:t xml:space="preserve">. </w:t>
      </w:r>
      <w:proofErr w:type="spellStart"/>
      <w:r w:rsidRPr="00C43477">
        <w:rPr>
          <w:sz w:val="28"/>
          <w:szCs w:val="28"/>
        </w:rPr>
        <w:t>Tosfos</w:t>
      </w:r>
      <w:proofErr w:type="spellEnd"/>
      <w:r w:rsidRPr="00C43477">
        <w:rPr>
          <w:sz w:val="28"/>
          <w:szCs w:val="28"/>
        </w:rPr>
        <w:t xml:space="preserve"> there argues and says ‘this is baffling, and inconceivable’. </w:t>
      </w:r>
    </w:p>
    <w:p w14:paraId="4EAF780B" w14:textId="15AB21FF" w:rsidR="00B12034" w:rsidRPr="00C43477" w:rsidRDefault="00B12034" w:rsidP="005D69E4">
      <w:pPr>
        <w:pStyle w:val="ListParagraph"/>
        <w:numPr>
          <w:ilvl w:val="0"/>
          <w:numId w:val="2"/>
        </w:numPr>
        <w:rPr>
          <w:sz w:val="28"/>
          <w:szCs w:val="28"/>
        </w:rPr>
      </w:pPr>
      <w:r w:rsidRPr="00C43477">
        <w:rPr>
          <w:sz w:val="28"/>
          <w:szCs w:val="28"/>
        </w:rPr>
        <w:t xml:space="preserve">The simple understand of the dispute is whether the </w:t>
      </w:r>
      <w:proofErr w:type="spellStart"/>
      <w:r w:rsidRPr="00C43477">
        <w:rPr>
          <w:sz w:val="28"/>
          <w:szCs w:val="28"/>
        </w:rPr>
        <w:t>miztva</w:t>
      </w:r>
      <w:proofErr w:type="spellEnd"/>
      <w:r w:rsidRPr="00C43477">
        <w:rPr>
          <w:sz w:val="28"/>
          <w:szCs w:val="28"/>
        </w:rPr>
        <w:t xml:space="preserve"> to count the 49 days is one long mitzva, in which case if one forgot to count a day, he no longer can fulfill the mitzva, or is the count of each night a separate and distinct mitzva which can be fulfilled independently. </w:t>
      </w:r>
    </w:p>
    <w:p w14:paraId="6143E28A" w14:textId="5A9599B3" w:rsidR="00B12034" w:rsidRPr="00C43477" w:rsidRDefault="00B12034" w:rsidP="005D69E4">
      <w:pPr>
        <w:pStyle w:val="ListParagraph"/>
        <w:numPr>
          <w:ilvl w:val="0"/>
          <w:numId w:val="2"/>
        </w:numPr>
        <w:rPr>
          <w:sz w:val="28"/>
          <w:szCs w:val="28"/>
        </w:rPr>
      </w:pPr>
      <w:r w:rsidRPr="00C43477">
        <w:rPr>
          <w:sz w:val="28"/>
          <w:szCs w:val="28"/>
        </w:rPr>
        <w:t xml:space="preserve">This seems to be the explanation offered by the </w:t>
      </w:r>
      <w:proofErr w:type="spellStart"/>
      <w:r w:rsidRPr="00C43477">
        <w:rPr>
          <w:sz w:val="28"/>
          <w:szCs w:val="28"/>
        </w:rPr>
        <w:t>Sefer</w:t>
      </w:r>
      <w:proofErr w:type="spellEnd"/>
      <w:r w:rsidRPr="00C43477">
        <w:rPr>
          <w:sz w:val="28"/>
          <w:szCs w:val="28"/>
        </w:rPr>
        <w:t xml:space="preserve"> </w:t>
      </w:r>
      <w:proofErr w:type="spellStart"/>
      <w:r w:rsidRPr="00C43477">
        <w:rPr>
          <w:sz w:val="28"/>
          <w:szCs w:val="28"/>
        </w:rPr>
        <w:t>Hachinuch</w:t>
      </w:r>
      <w:proofErr w:type="spellEnd"/>
      <w:r w:rsidRPr="00C43477">
        <w:rPr>
          <w:sz w:val="28"/>
          <w:szCs w:val="28"/>
        </w:rPr>
        <w:t xml:space="preserve">, the Rosh, and the Brisker </w:t>
      </w:r>
      <w:proofErr w:type="spellStart"/>
      <w:r w:rsidRPr="00C43477">
        <w:rPr>
          <w:sz w:val="28"/>
          <w:szCs w:val="28"/>
        </w:rPr>
        <w:t>Rav</w:t>
      </w:r>
      <w:proofErr w:type="spellEnd"/>
      <w:r w:rsidRPr="00C43477">
        <w:rPr>
          <w:sz w:val="28"/>
          <w:szCs w:val="28"/>
        </w:rPr>
        <w:t>.</w:t>
      </w:r>
    </w:p>
    <w:p w14:paraId="383647C9" w14:textId="6A1947C9" w:rsidR="00B12034" w:rsidRPr="00C43477" w:rsidRDefault="00B12034" w:rsidP="005D69E4">
      <w:pPr>
        <w:pStyle w:val="ListParagraph"/>
        <w:numPr>
          <w:ilvl w:val="0"/>
          <w:numId w:val="2"/>
        </w:numPr>
        <w:rPr>
          <w:sz w:val="28"/>
          <w:szCs w:val="28"/>
        </w:rPr>
      </w:pPr>
      <w:r w:rsidRPr="00C43477">
        <w:rPr>
          <w:sz w:val="28"/>
          <w:szCs w:val="28"/>
        </w:rPr>
        <w:t xml:space="preserve">There is another opinion brought by the Tur, in the name of </w:t>
      </w:r>
      <w:proofErr w:type="spellStart"/>
      <w:r w:rsidRPr="00C43477">
        <w:rPr>
          <w:sz w:val="28"/>
          <w:szCs w:val="28"/>
        </w:rPr>
        <w:t>Rav</w:t>
      </w:r>
      <w:proofErr w:type="spellEnd"/>
      <w:r w:rsidRPr="00C43477">
        <w:rPr>
          <w:sz w:val="28"/>
          <w:szCs w:val="28"/>
        </w:rPr>
        <w:t xml:space="preserve"> </w:t>
      </w:r>
      <w:proofErr w:type="spellStart"/>
      <w:r w:rsidRPr="00C43477">
        <w:rPr>
          <w:sz w:val="28"/>
          <w:szCs w:val="28"/>
        </w:rPr>
        <w:t>Sadya</w:t>
      </w:r>
      <w:proofErr w:type="spellEnd"/>
      <w:r w:rsidRPr="00C43477">
        <w:rPr>
          <w:sz w:val="28"/>
          <w:szCs w:val="28"/>
        </w:rPr>
        <w:t xml:space="preserve"> Gaon, that if one forgot the first night, he can no longer count with a </w:t>
      </w:r>
      <w:proofErr w:type="spellStart"/>
      <w:r w:rsidRPr="00C43477">
        <w:rPr>
          <w:sz w:val="28"/>
          <w:szCs w:val="28"/>
        </w:rPr>
        <w:t>Beracha</w:t>
      </w:r>
      <w:proofErr w:type="spellEnd"/>
      <w:r w:rsidRPr="00C43477">
        <w:rPr>
          <w:sz w:val="28"/>
          <w:szCs w:val="28"/>
        </w:rPr>
        <w:t xml:space="preserve">, but if he forgot any other night, he may continue to count with a </w:t>
      </w:r>
      <w:proofErr w:type="spellStart"/>
      <w:r w:rsidRPr="00C43477">
        <w:rPr>
          <w:sz w:val="28"/>
          <w:szCs w:val="28"/>
        </w:rPr>
        <w:t>beracha</w:t>
      </w:r>
      <w:proofErr w:type="spellEnd"/>
      <w:r w:rsidRPr="00C43477">
        <w:rPr>
          <w:sz w:val="28"/>
          <w:szCs w:val="28"/>
        </w:rPr>
        <w:t xml:space="preserve">. The Bach explains this along the lines of the </w:t>
      </w:r>
      <w:proofErr w:type="gramStart"/>
      <w:r w:rsidRPr="00C43477">
        <w:rPr>
          <w:sz w:val="28"/>
          <w:szCs w:val="28"/>
        </w:rPr>
        <w:t>BEHA”G</w:t>
      </w:r>
      <w:proofErr w:type="gramEnd"/>
      <w:r w:rsidRPr="00C43477">
        <w:rPr>
          <w:sz w:val="28"/>
          <w:szCs w:val="28"/>
        </w:rPr>
        <w:t xml:space="preserve"> that it is one long mitzva, however each component is not critical. Only forgetting the first night is critical, because this fundamentally changes the nature of the count.</w:t>
      </w:r>
    </w:p>
    <w:p w14:paraId="66E3DC22" w14:textId="2776BD7B" w:rsidR="00BA7370" w:rsidRPr="00C43477" w:rsidRDefault="00BA7370" w:rsidP="005D69E4">
      <w:pPr>
        <w:pStyle w:val="ListParagraph"/>
        <w:numPr>
          <w:ilvl w:val="0"/>
          <w:numId w:val="2"/>
        </w:numPr>
        <w:rPr>
          <w:sz w:val="28"/>
          <w:szCs w:val="28"/>
        </w:rPr>
      </w:pPr>
      <w:r w:rsidRPr="00C43477">
        <w:rPr>
          <w:sz w:val="28"/>
          <w:szCs w:val="28"/>
        </w:rPr>
        <w:t xml:space="preserve">The Halacha follows the </w:t>
      </w:r>
      <w:proofErr w:type="gramStart"/>
      <w:r w:rsidRPr="00C43477">
        <w:rPr>
          <w:sz w:val="28"/>
          <w:szCs w:val="28"/>
        </w:rPr>
        <w:t>BEHA”G</w:t>
      </w:r>
      <w:proofErr w:type="gramEnd"/>
      <w:r w:rsidRPr="00C43477">
        <w:rPr>
          <w:sz w:val="28"/>
          <w:szCs w:val="28"/>
        </w:rPr>
        <w:t xml:space="preserve"> and if one forgets an entire day he should no longer count with a </w:t>
      </w:r>
      <w:proofErr w:type="spellStart"/>
      <w:r w:rsidRPr="00C43477">
        <w:rPr>
          <w:sz w:val="28"/>
          <w:szCs w:val="28"/>
        </w:rPr>
        <w:t>beracha</w:t>
      </w:r>
      <w:proofErr w:type="spellEnd"/>
      <w:r w:rsidRPr="00C43477">
        <w:rPr>
          <w:sz w:val="28"/>
          <w:szCs w:val="28"/>
        </w:rPr>
        <w:t>.</w:t>
      </w:r>
    </w:p>
    <w:p w14:paraId="4D0D1EC6" w14:textId="33446A05" w:rsidR="00B12034" w:rsidRPr="00C43477" w:rsidRDefault="00B12034" w:rsidP="005D69E4">
      <w:pPr>
        <w:pStyle w:val="ListParagraph"/>
        <w:numPr>
          <w:ilvl w:val="0"/>
          <w:numId w:val="2"/>
        </w:numPr>
        <w:rPr>
          <w:sz w:val="28"/>
          <w:szCs w:val="28"/>
        </w:rPr>
      </w:pPr>
      <w:r w:rsidRPr="00C43477">
        <w:rPr>
          <w:sz w:val="28"/>
          <w:szCs w:val="28"/>
        </w:rPr>
        <w:t xml:space="preserve">An obvious question on the opinion of the </w:t>
      </w:r>
      <w:proofErr w:type="gramStart"/>
      <w:r w:rsidRPr="00C43477">
        <w:rPr>
          <w:sz w:val="28"/>
          <w:szCs w:val="28"/>
        </w:rPr>
        <w:t>BEHA”G</w:t>
      </w:r>
      <w:proofErr w:type="gramEnd"/>
      <w:r w:rsidRPr="00C43477">
        <w:rPr>
          <w:sz w:val="28"/>
          <w:szCs w:val="28"/>
        </w:rPr>
        <w:t xml:space="preserve"> is why do we recite the </w:t>
      </w:r>
      <w:proofErr w:type="spellStart"/>
      <w:r w:rsidRPr="00C43477">
        <w:rPr>
          <w:sz w:val="28"/>
          <w:szCs w:val="28"/>
        </w:rPr>
        <w:t>Beracha</w:t>
      </w:r>
      <w:proofErr w:type="spellEnd"/>
      <w:r w:rsidRPr="00C43477">
        <w:rPr>
          <w:sz w:val="28"/>
          <w:szCs w:val="28"/>
        </w:rPr>
        <w:t xml:space="preserve"> every night? According to </w:t>
      </w:r>
      <w:proofErr w:type="spellStart"/>
      <w:r w:rsidRPr="00C43477">
        <w:rPr>
          <w:sz w:val="28"/>
          <w:szCs w:val="28"/>
        </w:rPr>
        <w:t>Tosfos</w:t>
      </w:r>
      <w:proofErr w:type="spellEnd"/>
      <w:r w:rsidRPr="00C43477">
        <w:rPr>
          <w:sz w:val="28"/>
          <w:szCs w:val="28"/>
        </w:rPr>
        <w:t xml:space="preserve">, each night is its own distinct mitzva, that is being fulfilled independently; but according to the </w:t>
      </w:r>
      <w:proofErr w:type="gramStart"/>
      <w:r w:rsidRPr="00C43477">
        <w:rPr>
          <w:sz w:val="28"/>
          <w:szCs w:val="28"/>
        </w:rPr>
        <w:t>BEHA”G</w:t>
      </w:r>
      <w:proofErr w:type="gramEnd"/>
      <w:r w:rsidRPr="00C43477">
        <w:rPr>
          <w:sz w:val="28"/>
          <w:szCs w:val="28"/>
        </w:rPr>
        <w:t xml:space="preserve"> it is all one long mitzva, seemingly one at the beginning should suffice. The Brisker </w:t>
      </w:r>
      <w:proofErr w:type="spellStart"/>
      <w:r w:rsidRPr="00C43477">
        <w:rPr>
          <w:sz w:val="28"/>
          <w:szCs w:val="28"/>
        </w:rPr>
        <w:t>Rav</w:t>
      </w:r>
      <w:proofErr w:type="spellEnd"/>
      <w:r w:rsidRPr="00C43477">
        <w:rPr>
          <w:sz w:val="28"/>
          <w:szCs w:val="28"/>
        </w:rPr>
        <w:t xml:space="preserve"> says that this is a principle that applies to all </w:t>
      </w:r>
      <w:proofErr w:type="spellStart"/>
      <w:r w:rsidRPr="00C43477">
        <w:rPr>
          <w:sz w:val="28"/>
          <w:szCs w:val="28"/>
        </w:rPr>
        <w:t>mitzvos</w:t>
      </w:r>
      <w:proofErr w:type="spellEnd"/>
      <w:r w:rsidRPr="00C43477">
        <w:rPr>
          <w:sz w:val="28"/>
          <w:szCs w:val="28"/>
        </w:rPr>
        <w:t xml:space="preserve">, that one makes a </w:t>
      </w:r>
      <w:proofErr w:type="spellStart"/>
      <w:r w:rsidRPr="00C43477">
        <w:rPr>
          <w:sz w:val="28"/>
          <w:szCs w:val="28"/>
        </w:rPr>
        <w:t>beracha</w:t>
      </w:r>
      <w:proofErr w:type="spellEnd"/>
      <w:r w:rsidRPr="00C43477">
        <w:rPr>
          <w:sz w:val="28"/>
          <w:szCs w:val="28"/>
        </w:rPr>
        <w:t xml:space="preserve"> on each component of the mitzva. The </w:t>
      </w:r>
      <w:r w:rsidR="00D93A22" w:rsidRPr="00C43477">
        <w:rPr>
          <w:sz w:val="28"/>
          <w:szCs w:val="28"/>
        </w:rPr>
        <w:t xml:space="preserve">Ben </w:t>
      </w:r>
      <w:proofErr w:type="spellStart"/>
      <w:r w:rsidR="00D93A22" w:rsidRPr="00C43477">
        <w:rPr>
          <w:sz w:val="28"/>
          <w:szCs w:val="28"/>
        </w:rPr>
        <w:t>Ish</w:t>
      </w:r>
      <w:proofErr w:type="spellEnd"/>
      <w:r w:rsidR="00D93A22" w:rsidRPr="00C43477">
        <w:rPr>
          <w:sz w:val="28"/>
          <w:szCs w:val="28"/>
        </w:rPr>
        <w:t xml:space="preserve"> Chai brings a proof from here that even a section of a mitzva is a partial mitzva, and deserves a </w:t>
      </w:r>
      <w:proofErr w:type="spellStart"/>
      <w:r w:rsidR="00D93A22" w:rsidRPr="00C43477">
        <w:rPr>
          <w:sz w:val="28"/>
          <w:szCs w:val="28"/>
        </w:rPr>
        <w:t>beracha</w:t>
      </w:r>
      <w:proofErr w:type="spellEnd"/>
      <w:r w:rsidR="00D93A22" w:rsidRPr="00C43477">
        <w:rPr>
          <w:sz w:val="28"/>
          <w:szCs w:val="28"/>
        </w:rPr>
        <w:t xml:space="preserve">. Perhaps this is the intent of the Brisker </w:t>
      </w:r>
      <w:proofErr w:type="spellStart"/>
      <w:r w:rsidR="00D93A22" w:rsidRPr="00C43477">
        <w:rPr>
          <w:sz w:val="28"/>
          <w:szCs w:val="28"/>
        </w:rPr>
        <w:t>Rav</w:t>
      </w:r>
      <w:proofErr w:type="spellEnd"/>
      <w:r w:rsidR="00D93A22" w:rsidRPr="00C43477">
        <w:rPr>
          <w:sz w:val="28"/>
          <w:szCs w:val="28"/>
        </w:rPr>
        <w:t xml:space="preserve"> as well.</w:t>
      </w:r>
    </w:p>
    <w:p w14:paraId="62A4155C" w14:textId="618D9B9C" w:rsidR="00D93A22" w:rsidRPr="00C43477" w:rsidRDefault="00D93A22" w:rsidP="005D69E4">
      <w:pPr>
        <w:pStyle w:val="ListParagraph"/>
        <w:numPr>
          <w:ilvl w:val="0"/>
          <w:numId w:val="2"/>
        </w:numPr>
        <w:rPr>
          <w:sz w:val="28"/>
          <w:szCs w:val="28"/>
        </w:rPr>
      </w:pPr>
      <w:r w:rsidRPr="00C43477">
        <w:rPr>
          <w:sz w:val="28"/>
          <w:szCs w:val="28"/>
        </w:rPr>
        <w:t xml:space="preserve">If one does forget to count, and may no longer continue with a </w:t>
      </w:r>
      <w:proofErr w:type="spellStart"/>
      <w:r w:rsidRPr="00C43477">
        <w:rPr>
          <w:sz w:val="28"/>
          <w:szCs w:val="28"/>
        </w:rPr>
        <w:t>beracha</w:t>
      </w:r>
      <w:proofErr w:type="spellEnd"/>
      <w:r w:rsidRPr="00C43477">
        <w:rPr>
          <w:sz w:val="28"/>
          <w:szCs w:val="28"/>
        </w:rPr>
        <w:t xml:space="preserve">, does this retroactively render his previous </w:t>
      </w:r>
      <w:proofErr w:type="spellStart"/>
      <w:r w:rsidRPr="00C43477">
        <w:rPr>
          <w:sz w:val="28"/>
          <w:szCs w:val="28"/>
        </w:rPr>
        <w:t>berachos</w:t>
      </w:r>
      <w:proofErr w:type="spellEnd"/>
      <w:r w:rsidRPr="00C43477">
        <w:rPr>
          <w:sz w:val="28"/>
          <w:szCs w:val="28"/>
        </w:rPr>
        <w:t xml:space="preserve"> to </w:t>
      </w:r>
      <w:proofErr w:type="gramStart"/>
      <w:r w:rsidRPr="00C43477">
        <w:rPr>
          <w:sz w:val="28"/>
          <w:szCs w:val="28"/>
        </w:rPr>
        <w:t>be  in</w:t>
      </w:r>
      <w:proofErr w:type="gramEnd"/>
      <w:r w:rsidRPr="00C43477">
        <w:rPr>
          <w:sz w:val="28"/>
          <w:szCs w:val="28"/>
        </w:rPr>
        <w:t xml:space="preserve"> vain?</w:t>
      </w:r>
    </w:p>
    <w:p w14:paraId="46B8307F" w14:textId="77777777" w:rsidR="00D93A22" w:rsidRPr="00C43477" w:rsidRDefault="00D93A22" w:rsidP="005D69E4">
      <w:pPr>
        <w:pStyle w:val="ListParagraph"/>
        <w:numPr>
          <w:ilvl w:val="0"/>
          <w:numId w:val="2"/>
        </w:numPr>
        <w:rPr>
          <w:sz w:val="28"/>
          <w:szCs w:val="28"/>
        </w:rPr>
      </w:pPr>
      <w:r w:rsidRPr="00C43477">
        <w:rPr>
          <w:sz w:val="28"/>
          <w:szCs w:val="28"/>
        </w:rPr>
        <w:lastRenderedPageBreak/>
        <w:t xml:space="preserve">This would seem to be the opinion of the </w:t>
      </w:r>
      <w:proofErr w:type="spellStart"/>
      <w:proofErr w:type="gramStart"/>
      <w:r w:rsidRPr="00C43477">
        <w:rPr>
          <w:sz w:val="28"/>
          <w:szCs w:val="28"/>
        </w:rPr>
        <w:t>Chid”a</w:t>
      </w:r>
      <w:proofErr w:type="spellEnd"/>
      <w:proofErr w:type="gramEnd"/>
      <w:r w:rsidRPr="00C43477">
        <w:rPr>
          <w:sz w:val="28"/>
          <w:szCs w:val="28"/>
        </w:rPr>
        <w:t xml:space="preserve">, while the </w:t>
      </w:r>
      <w:proofErr w:type="spellStart"/>
      <w:r w:rsidRPr="00C43477">
        <w:rPr>
          <w:sz w:val="28"/>
          <w:szCs w:val="28"/>
        </w:rPr>
        <w:t>Binyan</w:t>
      </w:r>
      <w:proofErr w:type="spellEnd"/>
      <w:r w:rsidRPr="00C43477">
        <w:rPr>
          <w:sz w:val="28"/>
          <w:szCs w:val="28"/>
        </w:rPr>
        <w:t xml:space="preserve"> </w:t>
      </w:r>
      <w:proofErr w:type="spellStart"/>
      <w:r w:rsidRPr="00C43477">
        <w:rPr>
          <w:sz w:val="28"/>
          <w:szCs w:val="28"/>
        </w:rPr>
        <w:t>Shlomo</w:t>
      </w:r>
      <w:proofErr w:type="spellEnd"/>
      <w:r w:rsidRPr="00C43477">
        <w:rPr>
          <w:sz w:val="28"/>
          <w:szCs w:val="28"/>
        </w:rPr>
        <w:t xml:space="preserve"> seems to say not. The explanation could be along the lines of the Ben </w:t>
      </w:r>
      <w:proofErr w:type="spellStart"/>
      <w:r w:rsidRPr="00C43477">
        <w:rPr>
          <w:sz w:val="28"/>
          <w:szCs w:val="28"/>
        </w:rPr>
        <w:t>Ish</w:t>
      </w:r>
      <w:proofErr w:type="spellEnd"/>
      <w:r w:rsidRPr="00C43477">
        <w:rPr>
          <w:sz w:val="28"/>
          <w:szCs w:val="28"/>
        </w:rPr>
        <w:t xml:space="preserve"> Chai, that even the partial fulfillment deserved a </w:t>
      </w:r>
      <w:proofErr w:type="spellStart"/>
      <w:r w:rsidRPr="00C43477">
        <w:rPr>
          <w:sz w:val="28"/>
          <w:szCs w:val="28"/>
        </w:rPr>
        <w:t>beracha</w:t>
      </w:r>
      <w:proofErr w:type="spellEnd"/>
      <w:r w:rsidRPr="00C43477">
        <w:rPr>
          <w:sz w:val="28"/>
          <w:szCs w:val="28"/>
        </w:rPr>
        <w:t>.</w:t>
      </w:r>
    </w:p>
    <w:p w14:paraId="563371C1" w14:textId="77777777" w:rsidR="00D93A22" w:rsidRPr="00C43477" w:rsidRDefault="00D93A22" w:rsidP="005D69E4">
      <w:pPr>
        <w:pStyle w:val="ListParagraph"/>
        <w:numPr>
          <w:ilvl w:val="0"/>
          <w:numId w:val="2"/>
        </w:numPr>
        <w:rPr>
          <w:sz w:val="28"/>
          <w:szCs w:val="28"/>
        </w:rPr>
      </w:pPr>
      <w:r w:rsidRPr="00C43477">
        <w:rPr>
          <w:sz w:val="28"/>
          <w:szCs w:val="28"/>
        </w:rPr>
        <w:t xml:space="preserve">The </w:t>
      </w:r>
      <w:proofErr w:type="spellStart"/>
      <w:r w:rsidRPr="00C43477">
        <w:rPr>
          <w:sz w:val="28"/>
          <w:szCs w:val="28"/>
        </w:rPr>
        <w:t>Achronim</w:t>
      </w:r>
      <w:proofErr w:type="spellEnd"/>
      <w:r w:rsidRPr="00C43477">
        <w:rPr>
          <w:sz w:val="28"/>
          <w:szCs w:val="28"/>
        </w:rPr>
        <w:t xml:space="preserve"> bring an analogy to the </w:t>
      </w:r>
      <w:proofErr w:type="spellStart"/>
      <w:r w:rsidRPr="00C43477">
        <w:rPr>
          <w:sz w:val="28"/>
          <w:szCs w:val="28"/>
        </w:rPr>
        <w:t>Ritva</w:t>
      </w:r>
      <w:proofErr w:type="spellEnd"/>
      <w:r w:rsidRPr="00C43477">
        <w:rPr>
          <w:sz w:val="28"/>
          <w:szCs w:val="28"/>
        </w:rPr>
        <w:t xml:space="preserve"> in </w:t>
      </w:r>
      <w:proofErr w:type="spellStart"/>
      <w:r w:rsidRPr="00C43477">
        <w:rPr>
          <w:sz w:val="28"/>
          <w:szCs w:val="28"/>
        </w:rPr>
        <w:t>Chullin</w:t>
      </w:r>
      <w:proofErr w:type="spellEnd"/>
      <w:r w:rsidRPr="00C43477">
        <w:rPr>
          <w:sz w:val="28"/>
          <w:szCs w:val="28"/>
        </w:rPr>
        <w:t xml:space="preserve">. “if one washed his hands and recited a blessing in anticipation of a meal, and subsequently decided not to eat, his original </w:t>
      </w:r>
      <w:proofErr w:type="spellStart"/>
      <w:r w:rsidRPr="00C43477">
        <w:rPr>
          <w:sz w:val="28"/>
          <w:szCs w:val="28"/>
        </w:rPr>
        <w:t>beracha</w:t>
      </w:r>
      <w:proofErr w:type="spellEnd"/>
      <w:r w:rsidRPr="00C43477">
        <w:rPr>
          <w:sz w:val="28"/>
          <w:szCs w:val="28"/>
        </w:rPr>
        <w:t xml:space="preserve"> on the washing was not in vain, because the blessing was recited at the time on a complete act of washing”. </w:t>
      </w:r>
    </w:p>
    <w:p w14:paraId="25C2778D" w14:textId="77777777" w:rsidR="00D93A22" w:rsidRPr="00C43477" w:rsidRDefault="00D93A22" w:rsidP="005D69E4">
      <w:pPr>
        <w:pStyle w:val="ListParagraph"/>
        <w:numPr>
          <w:ilvl w:val="0"/>
          <w:numId w:val="2"/>
        </w:numPr>
        <w:rPr>
          <w:sz w:val="28"/>
          <w:szCs w:val="28"/>
        </w:rPr>
      </w:pPr>
      <w:r w:rsidRPr="00C43477">
        <w:rPr>
          <w:sz w:val="28"/>
          <w:szCs w:val="28"/>
        </w:rPr>
        <w:t xml:space="preserve">On the other hand, </w:t>
      </w:r>
      <w:proofErr w:type="spellStart"/>
      <w:r w:rsidRPr="00C43477">
        <w:rPr>
          <w:sz w:val="28"/>
          <w:szCs w:val="28"/>
        </w:rPr>
        <w:t>Tosfos</w:t>
      </w:r>
      <w:proofErr w:type="spellEnd"/>
      <w:r w:rsidRPr="00C43477">
        <w:rPr>
          <w:sz w:val="28"/>
          <w:szCs w:val="28"/>
        </w:rPr>
        <w:t xml:space="preserve"> in </w:t>
      </w:r>
      <w:proofErr w:type="spellStart"/>
      <w:r w:rsidRPr="00C43477">
        <w:rPr>
          <w:sz w:val="28"/>
          <w:szCs w:val="28"/>
        </w:rPr>
        <w:t>Kesubos</w:t>
      </w:r>
      <w:proofErr w:type="spellEnd"/>
      <w:r w:rsidRPr="00C43477">
        <w:rPr>
          <w:sz w:val="28"/>
          <w:szCs w:val="28"/>
        </w:rPr>
        <w:t xml:space="preserve"> writes the reason a woman counting her 7 clean days does not recite a blessing is because if she sees another flow, it would nullify her count. </w:t>
      </w:r>
    </w:p>
    <w:p w14:paraId="56471B18" w14:textId="77777777" w:rsidR="00D93A22" w:rsidRPr="00C43477" w:rsidRDefault="00D93A22" w:rsidP="005D69E4">
      <w:pPr>
        <w:pStyle w:val="ListParagraph"/>
        <w:numPr>
          <w:ilvl w:val="0"/>
          <w:numId w:val="2"/>
        </w:numPr>
        <w:rPr>
          <w:sz w:val="28"/>
          <w:szCs w:val="28"/>
        </w:rPr>
      </w:pPr>
      <w:r w:rsidRPr="00C43477">
        <w:rPr>
          <w:sz w:val="28"/>
          <w:szCs w:val="28"/>
        </w:rPr>
        <w:t xml:space="preserve">There is a completely different way to understand the BEHA”G. we can say that even this opinion agrees that each night is a distinct mitzva; just that the count can only be continued if it is a sequential count; if one missed a day, it precludes him from making a sequential count. According to this, each night is essentially its own mitzva, and a </w:t>
      </w:r>
      <w:proofErr w:type="spellStart"/>
      <w:r w:rsidRPr="00C43477">
        <w:rPr>
          <w:sz w:val="28"/>
          <w:szCs w:val="28"/>
        </w:rPr>
        <w:t>beracha</w:t>
      </w:r>
      <w:proofErr w:type="spellEnd"/>
      <w:r w:rsidRPr="00C43477">
        <w:rPr>
          <w:sz w:val="28"/>
          <w:szCs w:val="28"/>
        </w:rPr>
        <w:t xml:space="preserve"> is required, and forgetting a night would certainly not render his previous </w:t>
      </w:r>
      <w:proofErr w:type="spellStart"/>
      <w:r w:rsidRPr="00C43477">
        <w:rPr>
          <w:sz w:val="28"/>
          <w:szCs w:val="28"/>
        </w:rPr>
        <w:t>berachos</w:t>
      </w:r>
      <w:proofErr w:type="spellEnd"/>
      <w:r w:rsidRPr="00C43477">
        <w:rPr>
          <w:sz w:val="28"/>
          <w:szCs w:val="28"/>
        </w:rPr>
        <w:t xml:space="preserve"> to have been said in vain.</w:t>
      </w:r>
    </w:p>
    <w:p w14:paraId="10979E6B" w14:textId="0DE53C50" w:rsidR="00D93A22" w:rsidRPr="00C43477" w:rsidRDefault="00D93A22" w:rsidP="005D69E4">
      <w:pPr>
        <w:pStyle w:val="ListParagraph"/>
        <w:numPr>
          <w:ilvl w:val="0"/>
          <w:numId w:val="2"/>
        </w:numPr>
        <w:rPr>
          <w:sz w:val="28"/>
          <w:szCs w:val="28"/>
        </w:rPr>
      </w:pPr>
      <w:r w:rsidRPr="00C43477">
        <w:rPr>
          <w:sz w:val="28"/>
          <w:szCs w:val="28"/>
        </w:rPr>
        <w:t xml:space="preserve">If one knows from the outset that he will miss a day i.e. he has an operation scheduled, or he knows he will probably forget, the </w:t>
      </w:r>
      <w:proofErr w:type="spellStart"/>
      <w:r w:rsidRPr="00C43477">
        <w:rPr>
          <w:sz w:val="28"/>
          <w:szCs w:val="28"/>
        </w:rPr>
        <w:t>Poskim</w:t>
      </w:r>
      <w:proofErr w:type="spellEnd"/>
      <w:r w:rsidRPr="00C43477">
        <w:rPr>
          <w:sz w:val="28"/>
          <w:szCs w:val="28"/>
        </w:rPr>
        <w:t xml:space="preserve"> recommend listening to someone else’s </w:t>
      </w:r>
      <w:proofErr w:type="spellStart"/>
      <w:r w:rsidRPr="00C43477">
        <w:rPr>
          <w:sz w:val="28"/>
          <w:szCs w:val="28"/>
        </w:rPr>
        <w:t>beracha</w:t>
      </w:r>
      <w:proofErr w:type="spellEnd"/>
      <w:r w:rsidRPr="00C43477">
        <w:rPr>
          <w:sz w:val="28"/>
          <w:szCs w:val="28"/>
        </w:rPr>
        <w:t xml:space="preserve">, in deference of the Chida’s opinion, but if this is not practical, one may start counting with a </w:t>
      </w:r>
      <w:proofErr w:type="spellStart"/>
      <w:r w:rsidRPr="00C43477">
        <w:rPr>
          <w:sz w:val="28"/>
          <w:szCs w:val="28"/>
        </w:rPr>
        <w:t>beracha</w:t>
      </w:r>
      <w:proofErr w:type="spellEnd"/>
      <w:r w:rsidRPr="00C43477">
        <w:rPr>
          <w:sz w:val="28"/>
          <w:szCs w:val="28"/>
        </w:rPr>
        <w:t xml:space="preserve">. </w:t>
      </w:r>
    </w:p>
    <w:sectPr w:rsidR="00D93A22" w:rsidRPr="00C4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1BD"/>
    <w:multiLevelType w:val="hybridMultilevel"/>
    <w:tmpl w:val="62605D24"/>
    <w:lvl w:ilvl="0" w:tplc="B47EE7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41C63"/>
    <w:multiLevelType w:val="hybridMultilevel"/>
    <w:tmpl w:val="FB127D82"/>
    <w:lvl w:ilvl="0" w:tplc="C164D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C7"/>
    <w:rsid w:val="00380ABC"/>
    <w:rsid w:val="00385E43"/>
    <w:rsid w:val="005A2A49"/>
    <w:rsid w:val="005D69E4"/>
    <w:rsid w:val="0067204A"/>
    <w:rsid w:val="007E5C4D"/>
    <w:rsid w:val="008C4012"/>
    <w:rsid w:val="008E1BBD"/>
    <w:rsid w:val="00B12034"/>
    <w:rsid w:val="00BA7370"/>
    <w:rsid w:val="00C43477"/>
    <w:rsid w:val="00D93A22"/>
    <w:rsid w:val="00FD1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5B06"/>
  <w15:chartTrackingRefBased/>
  <w15:docId w15:val="{A0521AEF-930B-47B6-BD40-D2598115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F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8</cp:revision>
  <dcterms:created xsi:type="dcterms:W3CDTF">2020-04-19T01:55:00Z</dcterms:created>
  <dcterms:modified xsi:type="dcterms:W3CDTF">2020-04-30T01:54:00Z</dcterms:modified>
</cp:coreProperties>
</file>