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81C87" w14:textId="05C4823A" w:rsidR="006F4D99" w:rsidRPr="00B877D8" w:rsidRDefault="006F4D99" w:rsidP="006F4D99">
      <w:pPr>
        <w:pStyle w:val="Heading1"/>
        <w:bidi/>
        <w:rPr>
          <w:sz w:val="28"/>
          <w:szCs w:val="28"/>
          <w:rtl/>
        </w:rPr>
      </w:pPr>
      <w:r w:rsidRPr="00B877D8">
        <w:rPr>
          <w:rFonts w:hint="cs"/>
          <w:sz w:val="28"/>
          <w:szCs w:val="28"/>
          <w:rtl/>
        </w:rPr>
        <w:t>הערות על ההגדה</w:t>
      </w:r>
      <w:r w:rsidR="00861C83" w:rsidRPr="00B877D8">
        <w:rPr>
          <w:rFonts w:hint="cs"/>
          <w:sz w:val="28"/>
          <w:szCs w:val="28"/>
          <w:rtl/>
        </w:rPr>
        <w:t xml:space="preserve"> מבעל המעשה נסים</w:t>
      </w:r>
      <w:bookmarkStart w:id="0" w:name="_GoBack"/>
      <w:bookmarkEnd w:id="0"/>
    </w:p>
    <w:p w14:paraId="790B3198" w14:textId="77777777" w:rsidR="006F4D99" w:rsidRPr="00B877D8" w:rsidRDefault="006F4D99" w:rsidP="006F4D99">
      <w:pPr>
        <w:bidi/>
        <w:rPr>
          <w:sz w:val="28"/>
          <w:szCs w:val="28"/>
          <w:rtl/>
        </w:rPr>
      </w:pPr>
    </w:p>
    <w:p w14:paraId="3D7A8A28" w14:textId="77777777" w:rsidR="006F4D99" w:rsidRPr="00B877D8" w:rsidRDefault="006F4D99" w:rsidP="006F4D99">
      <w:pPr>
        <w:bidi/>
        <w:rPr>
          <w:rFonts w:cs="Arial"/>
          <w:sz w:val="28"/>
          <w:szCs w:val="28"/>
          <w:rtl/>
        </w:rPr>
      </w:pPr>
      <w:r w:rsidRPr="00B877D8">
        <w:rPr>
          <w:rFonts w:cs="Arial"/>
          <w:b/>
          <w:bCs/>
          <w:sz w:val="28"/>
          <w:szCs w:val="28"/>
          <w:rtl/>
        </w:rPr>
        <w:t>הא לחמא עניא-</w:t>
      </w:r>
      <w:r w:rsidRPr="00B877D8">
        <w:rPr>
          <w:rFonts w:cs="Arial"/>
          <w:sz w:val="28"/>
          <w:szCs w:val="28"/>
          <w:rtl/>
        </w:rPr>
        <w:t xml:space="preserve">  </w:t>
      </w:r>
      <w:r w:rsidRPr="00B877D8">
        <w:rPr>
          <w:rFonts w:cs="Arial"/>
          <w:b/>
          <w:bCs/>
          <w:sz w:val="28"/>
          <w:szCs w:val="28"/>
          <w:rtl/>
        </w:rPr>
        <w:t>שאלה:</w:t>
      </w:r>
      <w:r w:rsidRPr="00B877D8">
        <w:rPr>
          <w:rFonts w:cs="Arial"/>
          <w:sz w:val="28"/>
          <w:szCs w:val="28"/>
          <w:rtl/>
        </w:rPr>
        <w:t xml:space="preserve"> העיר המעשה נסים אם כרוז זה הוא להכניס אורחים כפשוטו, למה מכריזין אותו תוך הבית, וגם לאחר קידוש! ועוד איתא ברמב"ם דכרוז זה ניתקן אחר החורבן דוקא. </w:t>
      </w:r>
      <w:r w:rsidRPr="00B877D8">
        <w:rPr>
          <w:rFonts w:cs="Arial"/>
          <w:b/>
          <w:bCs/>
          <w:sz w:val="28"/>
          <w:szCs w:val="28"/>
          <w:rtl/>
        </w:rPr>
        <w:t>תשובה:</w:t>
      </w:r>
      <w:r w:rsidRPr="00B877D8">
        <w:rPr>
          <w:rFonts w:cs="Arial"/>
          <w:sz w:val="28"/>
          <w:szCs w:val="28"/>
          <w:rtl/>
        </w:rPr>
        <w:t xml:space="preserve"> אין זה הכרזה להכניס אורחים עתה, דהלא כבר התחיל הסעודה-רק הוא להסביר למה אנו שמחים ומשמחים בכל פסח ופסח דהוא זמן יציאה ראשונה אם אנו נמצאים שוב בגלות יותר ארוך מהראשונה (וזהו פ' כל דכפין-דאנו עדיין מזמנים אורחים ונעשין סעודות אע"פ דאנו נמצאים שוב בגלות)? הלא גם אנחנו אוכלים אותו לחם עוני דאכלו במצרים בזמן השיעבוד! וע"ז מתרצים, דהשתא הכא לשנה הבאה בארעא דישראל השתא עבדי לשנה הבאה בני חורין-דהיינו דאין היצאה ממצרים דבר דאירע חד פעמי, וכבר עבר ובטל, אלא נכלל באותו יציאה הבטחה גדולה דגם לעתיד יושיענו ויגאלנו שנית. והיינו למען כבודו יתברך שלא יחולל כי 'למה יאמרו מצרים' וכמו שנבאר בס"ד בפיסקות הבאות (עבדים היינו). וזה יסוד גדול בכל ההגדה דנכלל ביצ"מ השורש לכל גאולת העתידות כמבואר להלן.</w:t>
      </w:r>
    </w:p>
    <w:p w14:paraId="2112F6C7" w14:textId="77777777" w:rsidR="006F4D99" w:rsidRPr="00B877D8" w:rsidRDefault="006F4D99" w:rsidP="006F4D99">
      <w:pPr>
        <w:bidi/>
        <w:rPr>
          <w:rFonts w:cs="Arial"/>
          <w:sz w:val="28"/>
          <w:szCs w:val="28"/>
          <w:rtl/>
        </w:rPr>
      </w:pPr>
    </w:p>
    <w:p w14:paraId="6F91E663" w14:textId="77777777" w:rsidR="006F4D99" w:rsidRPr="00B877D8" w:rsidRDefault="006F4D99" w:rsidP="006F4D99">
      <w:pPr>
        <w:bidi/>
        <w:rPr>
          <w:rFonts w:cs="Arial"/>
          <w:sz w:val="28"/>
          <w:szCs w:val="28"/>
          <w:rtl/>
        </w:rPr>
      </w:pPr>
      <w:r w:rsidRPr="00B877D8">
        <w:rPr>
          <w:rFonts w:cs="Arial"/>
          <w:b/>
          <w:bCs/>
          <w:sz w:val="28"/>
          <w:szCs w:val="28"/>
          <w:rtl/>
        </w:rPr>
        <w:t>מה נשתנה-</w:t>
      </w:r>
      <w:r w:rsidRPr="00B877D8">
        <w:rPr>
          <w:rFonts w:cs="Arial"/>
          <w:sz w:val="28"/>
          <w:szCs w:val="28"/>
          <w:rtl/>
        </w:rPr>
        <w:t xml:space="preserve"> חלק מקיום של 'והגדת לבנך לאמר בעבור זה' הוא להסביר טעמי המצוות: כדאיתא ברש"י על הפסוק, </w:t>
      </w:r>
      <w:r w:rsidRPr="00B877D8">
        <w:rPr>
          <w:rFonts w:cs="Arial"/>
          <w:b/>
          <w:bCs/>
          <w:sz w:val="28"/>
          <w:szCs w:val="28"/>
          <w:rtl/>
        </w:rPr>
        <w:t>בעבור זה</w:t>
      </w:r>
      <w:r w:rsidRPr="00B877D8">
        <w:rPr>
          <w:rFonts w:cs="Arial"/>
          <w:sz w:val="28"/>
          <w:szCs w:val="28"/>
          <w:rtl/>
        </w:rPr>
        <w:t xml:space="preserve"> דהיינו </w:t>
      </w:r>
      <w:r w:rsidRPr="00B877D8">
        <w:rPr>
          <w:rFonts w:cs="Arial"/>
          <w:b/>
          <w:bCs/>
          <w:sz w:val="28"/>
          <w:szCs w:val="28"/>
          <w:rtl/>
        </w:rPr>
        <w:t>בעבור קיום המצות אלו.</w:t>
      </w:r>
      <w:r w:rsidRPr="00B877D8">
        <w:rPr>
          <w:rFonts w:cs="Arial"/>
          <w:sz w:val="28"/>
          <w:szCs w:val="28"/>
          <w:rtl/>
        </w:rPr>
        <w:t xml:space="preserve"> וממילא סידר הבעל הגדה לשאול על </w:t>
      </w:r>
      <w:r w:rsidRPr="00B877D8">
        <w:rPr>
          <w:rFonts w:cs="Arial"/>
          <w:b/>
          <w:bCs/>
          <w:sz w:val="28"/>
          <w:szCs w:val="28"/>
          <w:rtl/>
        </w:rPr>
        <w:t>המצה ומרור</w:t>
      </w:r>
      <w:r w:rsidRPr="00B877D8">
        <w:rPr>
          <w:rFonts w:cs="Arial"/>
          <w:sz w:val="28"/>
          <w:szCs w:val="28"/>
          <w:rtl/>
        </w:rPr>
        <w:t xml:space="preserve"> שהם </w:t>
      </w:r>
      <w:r w:rsidRPr="00B877D8">
        <w:rPr>
          <w:rFonts w:cs="Arial"/>
          <w:b/>
          <w:bCs/>
          <w:sz w:val="28"/>
          <w:szCs w:val="28"/>
          <w:rtl/>
        </w:rPr>
        <w:t>דאורייתא,</w:t>
      </w:r>
      <w:r w:rsidRPr="00B877D8">
        <w:rPr>
          <w:rFonts w:cs="Arial"/>
          <w:sz w:val="28"/>
          <w:szCs w:val="28"/>
          <w:rtl/>
        </w:rPr>
        <w:t xml:space="preserve"> וכנגדם על </w:t>
      </w:r>
      <w:r w:rsidRPr="00B877D8">
        <w:rPr>
          <w:rFonts w:cs="Arial"/>
          <w:b/>
          <w:bCs/>
          <w:sz w:val="28"/>
          <w:szCs w:val="28"/>
          <w:rtl/>
        </w:rPr>
        <w:t>הטיבול וההסיבה,</w:t>
      </w:r>
      <w:r w:rsidRPr="00B877D8">
        <w:rPr>
          <w:rFonts w:cs="Arial"/>
          <w:sz w:val="28"/>
          <w:szCs w:val="28"/>
          <w:rtl/>
        </w:rPr>
        <w:t xml:space="preserve"> שני מצוות דרבנן, כדי דהראות דחייב אדם לקיים מצוות דרבנן כמו דאורייתא. ונקט שני מצוות דרבנן אלו דהם בתחילת הסדר, וכבר התחיל לעשותם.</w:t>
      </w:r>
    </w:p>
    <w:p w14:paraId="4B4069B6" w14:textId="77777777" w:rsidR="006F4D99" w:rsidRPr="00B877D8" w:rsidRDefault="006F4D99" w:rsidP="006F4D99">
      <w:pPr>
        <w:bidi/>
        <w:rPr>
          <w:rFonts w:cs="Arial"/>
          <w:sz w:val="28"/>
          <w:szCs w:val="28"/>
          <w:rtl/>
        </w:rPr>
      </w:pPr>
    </w:p>
    <w:p w14:paraId="01244DCD" w14:textId="611F3626" w:rsidR="00085E80" w:rsidRPr="00B877D8" w:rsidRDefault="006F4D99" w:rsidP="006F4D99">
      <w:pPr>
        <w:bidi/>
        <w:rPr>
          <w:rFonts w:cs="Arial"/>
          <w:sz w:val="28"/>
          <w:szCs w:val="28"/>
          <w:rtl/>
        </w:rPr>
      </w:pPr>
      <w:r w:rsidRPr="00B877D8">
        <w:rPr>
          <w:rFonts w:cs="Arial"/>
          <w:b/>
          <w:bCs/>
          <w:sz w:val="28"/>
          <w:szCs w:val="28"/>
          <w:rtl/>
        </w:rPr>
        <w:t>עבדים היינו לפרעה במצרים</w:t>
      </w:r>
      <w:r w:rsidRPr="00B877D8">
        <w:rPr>
          <w:rFonts w:cs="Arial"/>
          <w:sz w:val="28"/>
          <w:szCs w:val="28"/>
          <w:rtl/>
        </w:rPr>
        <w:t xml:space="preserve">- שאלות: איך מתורץ בזה שאלות התינוק? למה מדגישים שהיה היציאה ביד חזקה ומה זה נוגע לנו? תשובה: תירץ זה כוללת כל טעמי המצוות שהשאיל התינוק עליהם כנ"ל-דכמו שהיינו משעובדים לפרעה והיינו מחוייבים לקיים גזירותיו מבלי הבנה, כמו כן ודאי כדאי לקיים מצוות מלך מלכי המלכים הקב"ה אפילו אם אין אנו מבינים טעמן. </w:t>
      </w:r>
      <w:r w:rsidR="00085E80" w:rsidRPr="00B877D8">
        <w:rPr>
          <w:rFonts w:cs="Arial" w:hint="cs"/>
          <w:sz w:val="28"/>
          <w:szCs w:val="28"/>
          <w:rtl/>
        </w:rPr>
        <w:t xml:space="preserve">                                                                                                          </w:t>
      </w:r>
      <w:r w:rsidRPr="00B877D8">
        <w:rPr>
          <w:rFonts w:cs="Arial"/>
          <w:b/>
          <w:bCs/>
          <w:sz w:val="28"/>
          <w:szCs w:val="28"/>
          <w:rtl/>
        </w:rPr>
        <w:t>והא דמדגישים כ"כ דהיה ביד חזקה וזרוע נטויה,</w:t>
      </w:r>
      <w:r w:rsidRPr="00B877D8">
        <w:rPr>
          <w:rFonts w:cs="Arial"/>
          <w:sz w:val="28"/>
          <w:szCs w:val="28"/>
          <w:rtl/>
        </w:rPr>
        <w:t xml:space="preserve"> כי היא הטובה הגדולה שבגדולות שאין למעלה הימנה, כי אילו עשה הקב"ה שפרעה החליט מדעתו לשחרר את כלל ישראל, בלי גילוי כבודו יתברך, אילו היינו מתחרטין על היציאה כמו שכתב כמה פעמים בתורה ודאי לא היינו פתחון פה, והיה תמו זכות אבות וברית אבות ביציאה ראשונה, ושוב לא היה מחוייב כביכול לנו כלום. (וזה ביאור הרי אנו ובנינ</w:t>
      </w:r>
      <w:r w:rsidR="00DF5506" w:rsidRPr="00B877D8">
        <w:rPr>
          <w:rFonts w:cs="Arial" w:hint="cs"/>
          <w:sz w:val="28"/>
          <w:szCs w:val="28"/>
          <w:rtl/>
        </w:rPr>
        <w:t xml:space="preserve">ו </w:t>
      </w:r>
      <w:r w:rsidRPr="00B877D8">
        <w:rPr>
          <w:rFonts w:cs="Arial"/>
          <w:sz w:val="28"/>
          <w:szCs w:val="28"/>
          <w:rtl/>
        </w:rPr>
        <w:t>ובני בנינו משעבדים היינו לפרעה במצרים-כי לא היינו נגאלים שוב). אבל השתא דהוצאינו ביד חזקה וראו כל העמים שקנה אותנו לעם ודאי נחשב לחילול גדול אילו חזרנו לרשות אחרים, וזה עשה כעין הבטחה לעולם דגם יחזור ויגאלנו שנית כנ"ל.</w:t>
      </w:r>
    </w:p>
    <w:p w14:paraId="12776157" w14:textId="4C613CE2" w:rsidR="00085E80" w:rsidRPr="00B877D8" w:rsidRDefault="006F4D99" w:rsidP="00DF5506">
      <w:pPr>
        <w:bidi/>
        <w:rPr>
          <w:sz w:val="28"/>
          <w:szCs w:val="28"/>
          <w:rtl/>
        </w:rPr>
      </w:pPr>
      <w:r w:rsidRPr="00B877D8">
        <w:rPr>
          <w:rFonts w:cs="Arial"/>
          <w:b/>
          <w:bCs/>
          <w:sz w:val="28"/>
          <w:szCs w:val="28"/>
          <w:rtl/>
        </w:rPr>
        <w:lastRenderedPageBreak/>
        <w:t>ואפילו כלנו חכמים כלנו נבונים כלנו זקנים כלנו יודעים את התורה</w:t>
      </w:r>
      <w:r w:rsidRPr="00B877D8">
        <w:rPr>
          <w:rFonts w:cs="Arial"/>
          <w:sz w:val="28"/>
          <w:szCs w:val="28"/>
          <w:rtl/>
        </w:rPr>
        <w:t xml:space="preserve"> מצוה עלינו לספר ביציאת מצרים-היינו, לאחר שנתברר לנו דיש טובות טמונים מלבד מעצם היציאה לקיים לנו בכל הדורות, השתא מבינים דאפילו אם אנו כבר יודעים עצם הסיפור עדיין מצוה לספר ולברר עד כמה חישב הקב"ה עלינו לטובה כדי שיתקיים כלל ישראל לכל הדורות. והיינו דאנו אומרים בהלל הגדול </w:t>
      </w:r>
      <w:r w:rsidRPr="00B877D8">
        <w:rPr>
          <w:rFonts w:cs="Arial"/>
          <w:b/>
          <w:bCs/>
          <w:sz w:val="28"/>
          <w:szCs w:val="28"/>
          <w:rtl/>
        </w:rPr>
        <w:t>'כי לעולם חסדו'</w:t>
      </w:r>
      <w:r w:rsidRPr="00B877D8">
        <w:rPr>
          <w:rFonts w:cs="Arial"/>
          <w:sz w:val="28"/>
          <w:szCs w:val="28"/>
          <w:rtl/>
        </w:rPr>
        <w:t xml:space="preserve"> היינו דאין הטובה רק לדור ההיא, אלא כיון הקב"ה כל חסדיו להטיב עד סוף כל הדורות. ואין לחשוב כי הטובה לא היתה רק לדור ההוא רק כח הטוב והחסד ההוא קיים לעולם ולעולמי עולמים ויותר מה שנעיין במעשה הטוב שעשה נכיר בטובה היאך הטובה ההיא ג"כ טוב לנו בכדי לחיותנו כהיום הזה!</w:t>
      </w:r>
      <w:r w:rsidR="00085E80" w:rsidRPr="00B877D8">
        <w:rPr>
          <w:sz w:val="28"/>
          <w:szCs w:val="28"/>
          <w:rtl/>
        </w:rPr>
        <w:t xml:space="preserve"> </w:t>
      </w:r>
    </w:p>
    <w:p w14:paraId="496984B1" w14:textId="77777777" w:rsidR="00DF5506" w:rsidRPr="00B877D8" w:rsidRDefault="00DF5506" w:rsidP="00DF5506">
      <w:pPr>
        <w:bidi/>
        <w:rPr>
          <w:sz w:val="28"/>
          <w:szCs w:val="28"/>
          <w:rtl/>
        </w:rPr>
      </w:pPr>
    </w:p>
    <w:p w14:paraId="08DDFFC8" w14:textId="701444ED" w:rsidR="006F4D99" w:rsidRPr="00B877D8" w:rsidRDefault="00085E80" w:rsidP="00085E80">
      <w:pPr>
        <w:bidi/>
        <w:rPr>
          <w:rFonts w:cs="Arial"/>
          <w:sz w:val="28"/>
          <w:szCs w:val="28"/>
          <w:rtl/>
        </w:rPr>
      </w:pPr>
      <w:r w:rsidRPr="00B877D8">
        <w:rPr>
          <w:rFonts w:cs="Arial"/>
          <w:b/>
          <w:bCs/>
          <w:sz w:val="28"/>
          <w:szCs w:val="28"/>
          <w:rtl/>
        </w:rPr>
        <w:t>אמר רבי אלעזר בן עזריה הרי אני כבן שבעים שנה ולא זכיתי שתאמר יציאת מצרים בלילות עד שדרשה בן זומא-</w:t>
      </w:r>
      <w:r w:rsidRPr="00B877D8">
        <w:rPr>
          <w:rFonts w:cs="Arial"/>
          <w:sz w:val="28"/>
          <w:szCs w:val="28"/>
          <w:rtl/>
        </w:rPr>
        <w:t xml:space="preserve">שאלה: מה ענין מחלוקת בן זומא וחכמים בענין מצות זכירת יציאת מצרים למצות הלילה שהוא מצות סיפור יציאת מצרים? תשובה: להראות כי יציאת מצרים הוא עיקר גדול שממנו מצמיח כל ישועת עתידות וכנ"ל: דעל דרך משל אם אדם הכניס יתום לתוך ביתו ומגדלו כבן, וגם קנה אותו בגד, אם היתום רק הודה ומשבח הבעל הבית על הבגד שלקח עבורו, הלא נחשב בזיון, כאילו כפר בכל הטובות שהיו גדולות ממנה-א"כ בשלמא אנו מספרים ביציאת מצרים כל שנה ושנה בפסח, היינו משום דהוא הזמן שעשה לנו הנס וראוי לספרו, אבל למה אנו מזכירין זה בכל יום לחכמים ובכל יום ולילה לבן זומא?(והמחלוקות בן זומא וחכמים הוא אם עיקר גאולה לא היה עד לצפרא או אם הגאולה התחיל באורתא) ועל זה מביא דחזינן מכאן דיציאת מצרים לא רק 'נס פרטי' אלא דבר יסודי שממנו מצמיח כל הנסים לכל הדורות-והוא כנ"ל דרק מכח דהוציאנו </w:t>
      </w:r>
      <w:r w:rsidRPr="00B877D8">
        <w:rPr>
          <w:rFonts w:cs="Arial"/>
          <w:b/>
          <w:bCs/>
          <w:sz w:val="28"/>
          <w:szCs w:val="28"/>
          <w:rtl/>
        </w:rPr>
        <w:t>ביד חזקה ובגלוי</w:t>
      </w:r>
      <w:r w:rsidRPr="00B877D8">
        <w:rPr>
          <w:rFonts w:cs="Arial"/>
          <w:sz w:val="28"/>
          <w:szCs w:val="28"/>
          <w:rtl/>
        </w:rPr>
        <w:t xml:space="preserve"> ונעשה אנו לקנינו לעיני כל העמים ומובטח לנו שיעשה לנו הקב"ה עוד נסים אע"פ שאין אנו ראויים להם וכד</w:t>
      </w:r>
      <w:r w:rsidR="00DF5506" w:rsidRPr="00B877D8">
        <w:rPr>
          <w:rFonts w:cs="Arial" w:hint="cs"/>
          <w:sz w:val="28"/>
          <w:szCs w:val="28"/>
          <w:rtl/>
        </w:rPr>
        <w:t>א</w:t>
      </w:r>
      <w:r w:rsidRPr="00B877D8">
        <w:rPr>
          <w:rFonts w:cs="Arial"/>
          <w:sz w:val="28"/>
          <w:szCs w:val="28"/>
          <w:rtl/>
        </w:rPr>
        <w:t>י להזכירו בכל יום ויום כי הוא יסוד הכל.</w:t>
      </w:r>
    </w:p>
    <w:p w14:paraId="47AA3F79" w14:textId="77777777" w:rsidR="00085E80" w:rsidRPr="00B877D8" w:rsidRDefault="00085E80" w:rsidP="00085E80">
      <w:pPr>
        <w:bidi/>
        <w:rPr>
          <w:rFonts w:cs="Arial"/>
          <w:sz w:val="28"/>
          <w:szCs w:val="28"/>
          <w:rtl/>
        </w:rPr>
      </w:pPr>
    </w:p>
    <w:p w14:paraId="6951D80D" w14:textId="77777777" w:rsidR="00085E80" w:rsidRPr="00B877D8" w:rsidRDefault="00085E80" w:rsidP="00085E80">
      <w:pPr>
        <w:bidi/>
        <w:rPr>
          <w:rFonts w:cs="Arial"/>
          <w:sz w:val="28"/>
          <w:szCs w:val="28"/>
          <w:rtl/>
        </w:rPr>
      </w:pPr>
      <w:r w:rsidRPr="00B877D8">
        <w:rPr>
          <w:rFonts w:cs="Arial"/>
          <w:b/>
          <w:bCs/>
          <w:sz w:val="28"/>
          <w:szCs w:val="28"/>
          <w:rtl/>
        </w:rPr>
        <w:t>מתחילה עובדי עבודה זרה היו אבותינו –</w:t>
      </w:r>
      <w:r w:rsidRPr="00B877D8">
        <w:rPr>
          <w:rFonts w:cs="Arial"/>
          <w:sz w:val="28"/>
          <w:szCs w:val="28"/>
          <w:rtl/>
        </w:rPr>
        <w:t xml:space="preserve">אומרים חז"ל דצריך להתחיל בגנות. </w:t>
      </w:r>
      <w:r w:rsidRPr="00B877D8">
        <w:rPr>
          <w:rFonts w:cs="Arial"/>
          <w:b/>
          <w:bCs/>
          <w:sz w:val="28"/>
          <w:szCs w:val="28"/>
          <w:rtl/>
        </w:rPr>
        <w:t>שאלה:</w:t>
      </w:r>
      <w:r w:rsidRPr="00B877D8">
        <w:rPr>
          <w:rFonts w:cs="Arial"/>
          <w:sz w:val="28"/>
          <w:szCs w:val="28"/>
          <w:rtl/>
        </w:rPr>
        <w:t xml:space="preserve"> מה התועלת להתחיל בגנות? </w:t>
      </w:r>
      <w:r w:rsidRPr="00B877D8">
        <w:rPr>
          <w:rFonts w:cs="Arial"/>
          <w:b/>
          <w:bCs/>
          <w:sz w:val="28"/>
          <w:szCs w:val="28"/>
          <w:rtl/>
        </w:rPr>
        <w:t>תשובה:</w:t>
      </w:r>
      <w:r w:rsidRPr="00B877D8">
        <w:rPr>
          <w:rFonts w:cs="Arial"/>
          <w:sz w:val="28"/>
          <w:szCs w:val="28"/>
          <w:rtl/>
        </w:rPr>
        <w:t xml:space="preserve"> כי יש להקשות, דלמה אנו משבחין ומהללים את הקב"ה על שהוצאתנו ממצרים אם הוא גלה אותנו שם מתחילה-ולכאורה יותר היה קל אם לא היינו צריכין להגלות כלל? וע"ז תירץ הבעל הגדה דהלא אומרים חז"ל כי ג' מתנות טובות נתן לנו הקב"ה וכולם לא ניתנו אלא ע"י יסורין: תורה, א"י ועולם הבא. ודבר זה למעלה מהשגתנו, אבל עם כל זה ניתן להבין קצת כי כדי לזכות לכל זה צריך להיות טהור לגמרי, נקוי מכל סיג. וממילא צריכין יסורין כדי לטהר אותנו מכל סיג ופסול. וכיון דאבותנו עבדו ע"ז ממילא מוכרח דיש בנו עכ"פ שמץ פסול דצריך טיהור. ועל זה כתב דהרבה זרע לאברהם כדי לזכותו כדי דיצחק יהיה טהור , ועם כל זה צריך יצחק ללדת עשיו, ואפילו יעקב דמטתו שלימה עכ"ז עדיין צריך טיהור. וכן הוא כוונת הפסוק שהביא מיהושע, דיהושע זירזם על חשיבות א"י דצריך דוקא יסורין, כי כ"כ חשוב הוא. ועפ"ז ביאור שאלת אברהם 'במה אדע' כי לכאורה צ"ע איך שאל אברהם אבינו זה ואיך יהיה לו איזה חסרון </w:t>
      </w:r>
      <w:r w:rsidRPr="00B877D8">
        <w:rPr>
          <w:rFonts w:cs="Arial"/>
          <w:sz w:val="28"/>
          <w:szCs w:val="28"/>
          <w:rtl/>
        </w:rPr>
        <w:lastRenderedPageBreak/>
        <w:t>אמונה בזה ח"ו, אלא דאברהם הכיר כל זה, דא"א לקנות א"י בלי יסורין ושאל במה אדע, היינו במה יתייסר כדי לקנות א"י. ועי"ז מובן לנו צורך ירידתנו למצרים ושייך להודות על זה.</w:t>
      </w:r>
    </w:p>
    <w:p w14:paraId="03DA556D" w14:textId="77777777" w:rsidR="00085E80" w:rsidRPr="00B877D8" w:rsidRDefault="00085E80" w:rsidP="00085E80">
      <w:pPr>
        <w:bidi/>
        <w:rPr>
          <w:rFonts w:cs="Arial"/>
          <w:sz w:val="28"/>
          <w:szCs w:val="28"/>
          <w:rtl/>
        </w:rPr>
      </w:pPr>
    </w:p>
    <w:p w14:paraId="6A0BDCE2" w14:textId="77777777" w:rsidR="00085E80" w:rsidRPr="00B877D8" w:rsidRDefault="00085E80" w:rsidP="00085E80">
      <w:pPr>
        <w:bidi/>
        <w:rPr>
          <w:rFonts w:cs="Arial"/>
          <w:sz w:val="28"/>
          <w:szCs w:val="28"/>
        </w:rPr>
      </w:pPr>
      <w:r w:rsidRPr="00B877D8">
        <w:rPr>
          <w:rFonts w:cs="Arial"/>
          <w:b/>
          <w:bCs/>
          <w:sz w:val="28"/>
          <w:szCs w:val="28"/>
          <w:rtl/>
        </w:rPr>
        <w:t>ברוך שומר הבטחתו לישראל-</w:t>
      </w:r>
      <w:r w:rsidRPr="00B877D8">
        <w:rPr>
          <w:rFonts w:cs="Arial"/>
          <w:sz w:val="28"/>
          <w:szCs w:val="28"/>
          <w:rtl/>
        </w:rPr>
        <w:t xml:space="preserve"> שאלה: מהו הביאור </w:t>
      </w:r>
      <w:r w:rsidRPr="00B877D8">
        <w:rPr>
          <w:rFonts w:cs="Arial"/>
          <w:b/>
          <w:bCs/>
          <w:sz w:val="28"/>
          <w:szCs w:val="28"/>
          <w:rtl/>
        </w:rPr>
        <w:t>'שהקב"ה חשב את הקץ לעשות' תשובה:</w:t>
      </w:r>
      <w:r w:rsidRPr="00B877D8">
        <w:rPr>
          <w:rFonts w:cs="Arial"/>
          <w:sz w:val="28"/>
          <w:szCs w:val="28"/>
          <w:rtl/>
        </w:rPr>
        <w:t xml:space="preserve"> אם אדם מבטיח לחבירו שיעשה לו דבר שקשה לעשות, אם איש נאמן הוא, מחשב כל שעה איך לקיים נדרו כיון דאיש נאמן ובעל אחריות הוא. אבל אם למשל מלך גדול דיש לו כח גדול במלכותו מבטיח משהו, דבר קל בערכו, אין צריך למלך לחשוב כל שעה איך לקיים, כי דבר קל אצלו, ובהגיע הזמן מקיים נדרו בקלות. וכ"ש שהקב"ה אינו צריך לחשוב חשבונות ותחבולות איך לקיים נדרו, כי אצלו הכל קל. אבל הקב"ה מחיבה יתירה לנו מחשב הקץ כל שעה ושעה מתי אקיימנו, ועושה תחבולות ורפואות קודם למכה איך להושיענו, ודבר זה מחייב אותנו להודות לא לבד על עצם הישועה אלא גם על החיבה יתירה של </w:t>
      </w:r>
      <w:r w:rsidRPr="00B877D8">
        <w:rPr>
          <w:rFonts w:cs="Arial"/>
          <w:b/>
          <w:bCs/>
          <w:sz w:val="28"/>
          <w:szCs w:val="28"/>
          <w:rtl/>
        </w:rPr>
        <w:t>'חישב את הקץ'.</w:t>
      </w:r>
      <w:r w:rsidRPr="00B877D8">
        <w:rPr>
          <w:rFonts w:cs="Arial"/>
          <w:sz w:val="28"/>
          <w:szCs w:val="28"/>
          <w:rtl/>
        </w:rPr>
        <w:t xml:space="preserve"> ולא עוד, אלא עצם מחשבתו יתברך אודותנו עושה רושם גדול ומגן בעדנו מכל אויבינו, </w:t>
      </w:r>
      <w:r w:rsidRPr="00B877D8">
        <w:rPr>
          <w:rFonts w:cs="Arial"/>
          <w:b/>
          <w:bCs/>
          <w:sz w:val="28"/>
          <w:szCs w:val="28"/>
          <w:rtl/>
        </w:rPr>
        <w:t>והיא שעמדה לאבותנו ולנו</w:t>
      </w:r>
      <w:r w:rsidRPr="00B877D8">
        <w:rPr>
          <w:rFonts w:cs="Arial"/>
          <w:sz w:val="28"/>
          <w:szCs w:val="28"/>
          <w:rtl/>
        </w:rPr>
        <w:t>!</w:t>
      </w:r>
    </w:p>
    <w:p w14:paraId="6425C355" w14:textId="77777777" w:rsidR="00085E80" w:rsidRPr="00B877D8" w:rsidRDefault="00085E80" w:rsidP="00085E80">
      <w:pPr>
        <w:bidi/>
        <w:rPr>
          <w:rFonts w:cs="Arial"/>
          <w:sz w:val="28"/>
          <w:szCs w:val="28"/>
          <w:rtl/>
        </w:rPr>
      </w:pPr>
    </w:p>
    <w:p w14:paraId="17C3900A" w14:textId="77777777" w:rsidR="00085E80" w:rsidRPr="00B877D8" w:rsidRDefault="00085E80" w:rsidP="00085E80">
      <w:pPr>
        <w:bidi/>
        <w:rPr>
          <w:rFonts w:cs="Arial"/>
          <w:sz w:val="28"/>
          <w:szCs w:val="28"/>
          <w:rtl/>
        </w:rPr>
      </w:pPr>
    </w:p>
    <w:p w14:paraId="44798249" w14:textId="77777777" w:rsidR="00085E80" w:rsidRPr="00B877D8" w:rsidRDefault="00085E80" w:rsidP="00085E80">
      <w:pPr>
        <w:bidi/>
        <w:rPr>
          <w:rFonts w:cs="Arial"/>
          <w:sz w:val="28"/>
          <w:szCs w:val="28"/>
          <w:rtl/>
        </w:rPr>
      </w:pPr>
    </w:p>
    <w:p w14:paraId="0487FC45" w14:textId="77777777" w:rsidR="00085E80" w:rsidRPr="00B877D8" w:rsidRDefault="00085E80" w:rsidP="00085E80">
      <w:pPr>
        <w:bidi/>
        <w:rPr>
          <w:sz w:val="28"/>
          <w:szCs w:val="28"/>
          <w:rtl/>
        </w:rPr>
      </w:pPr>
    </w:p>
    <w:p w14:paraId="6FE59D0F" w14:textId="77777777" w:rsidR="00085E80" w:rsidRPr="00B877D8" w:rsidRDefault="00085E80" w:rsidP="00085E80">
      <w:pPr>
        <w:bidi/>
        <w:rPr>
          <w:sz w:val="28"/>
          <w:szCs w:val="28"/>
          <w:rtl/>
        </w:rPr>
      </w:pPr>
    </w:p>
    <w:p w14:paraId="56C738EA" w14:textId="77777777" w:rsidR="00085E80" w:rsidRPr="00B877D8" w:rsidRDefault="00085E80" w:rsidP="00085E80">
      <w:pPr>
        <w:bidi/>
        <w:rPr>
          <w:sz w:val="28"/>
          <w:szCs w:val="28"/>
          <w:rtl/>
        </w:rPr>
      </w:pPr>
    </w:p>
    <w:p w14:paraId="33DF5B93" w14:textId="77777777" w:rsidR="00085E80" w:rsidRPr="00B877D8" w:rsidRDefault="00085E80" w:rsidP="00085E80">
      <w:pPr>
        <w:bidi/>
        <w:rPr>
          <w:sz w:val="28"/>
          <w:szCs w:val="28"/>
          <w:rtl/>
        </w:rPr>
      </w:pPr>
    </w:p>
    <w:p w14:paraId="1AC8E5D4" w14:textId="77777777" w:rsidR="00085E80" w:rsidRPr="00B877D8" w:rsidRDefault="00085E80" w:rsidP="00085E80">
      <w:pPr>
        <w:bidi/>
        <w:rPr>
          <w:sz w:val="28"/>
          <w:szCs w:val="28"/>
          <w:rtl/>
        </w:rPr>
      </w:pPr>
    </w:p>
    <w:p w14:paraId="2825BE2C" w14:textId="77777777" w:rsidR="00085E80" w:rsidRPr="00B877D8" w:rsidRDefault="00085E80" w:rsidP="00085E80">
      <w:pPr>
        <w:bidi/>
        <w:rPr>
          <w:sz w:val="28"/>
          <w:szCs w:val="28"/>
          <w:rtl/>
        </w:rPr>
      </w:pPr>
    </w:p>
    <w:p w14:paraId="4AFD74C0" w14:textId="77777777" w:rsidR="00085E80" w:rsidRPr="00B877D8" w:rsidRDefault="00085E80" w:rsidP="00085E80">
      <w:pPr>
        <w:bidi/>
        <w:rPr>
          <w:sz w:val="28"/>
          <w:szCs w:val="28"/>
          <w:rtl/>
        </w:rPr>
      </w:pPr>
    </w:p>
    <w:p w14:paraId="7874D0A0" w14:textId="77777777" w:rsidR="00085E80" w:rsidRPr="00B877D8" w:rsidRDefault="00085E80" w:rsidP="00085E80">
      <w:pPr>
        <w:bidi/>
        <w:rPr>
          <w:sz w:val="28"/>
          <w:szCs w:val="28"/>
          <w:rtl/>
        </w:rPr>
      </w:pPr>
    </w:p>
    <w:p w14:paraId="34747307" w14:textId="77777777" w:rsidR="00085E80" w:rsidRPr="00B877D8" w:rsidRDefault="00085E80" w:rsidP="00085E80">
      <w:pPr>
        <w:bidi/>
        <w:rPr>
          <w:sz w:val="28"/>
          <w:szCs w:val="28"/>
          <w:rtl/>
        </w:rPr>
      </w:pPr>
    </w:p>
    <w:p w14:paraId="726D9268" w14:textId="77777777" w:rsidR="00085E80" w:rsidRPr="00B877D8" w:rsidRDefault="00547B71" w:rsidP="00547B71">
      <w:pPr>
        <w:pStyle w:val="Heading2"/>
        <w:rPr>
          <w:sz w:val="28"/>
          <w:szCs w:val="28"/>
        </w:rPr>
      </w:pPr>
      <w:proofErr w:type="spellStart"/>
      <w:r w:rsidRPr="00B877D8">
        <w:rPr>
          <w:sz w:val="28"/>
          <w:szCs w:val="28"/>
        </w:rPr>
        <w:t>Hagada</w:t>
      </w:r>
      <w:proofErr w:type="spellEnd"/>
      <w:r w:rsidRPr="00B877D8">
        <w:rPr>
          <w:sz w:val="28"/>
          <w:szCs w:val="28"/>
        </w:rPr>
        <w:t xml:space="preserve"> Points to Ponder</w:t>
      </w:r>
    </w:p>
    <w:p w14:paraId="709688D4" w14:textId="77777777" w:rsidR="00547B71" w:rsidRPr="00B877D8" w:rsidRDefault="00547B71" w:rsidP="00547B71">
      <w:pPr>
        <w:rPr>
          <w:sz w:val="28"/>
          <w:szCs w:val="28"/>
        </w:rPr>
      </w:pPr>
    </w:p>
    <w:p w14:paraId="5A0C2054" w14:textId="77777777" w:rsidR="00547B71" w:rsidRPr="00B877D8" w:rsidRDefault="00547B71" w:rsidP="00547B71">
      <w:pPr>
        <w:pStyle w:val="ListParagraph"/>
        <w:numPr>
          <w:ilvl w:val="0"/>
          <w:numId w:val="1"/>
        </w:numPr>
        <w:rPr>
          <w:sz w:val="28"/>
          <w:szCs w:val="28"/>
        </w:rPr>
      </w:pPr>
      <w:r w:rsidRPr="00B877D8">
        <w:rPr>
          <w:b/>
          <w:bCs/>
          <w:sz w:val="28"/>
          <w:szCs w:val="28"/>
        </w:rPr>
        <w:lastRenderedPageBreak/>
        <w:t xml:space="preserve">This is the bread of affliction that our fore-fathers ate in the land of Egypt. All who are hungry should come and </w:t>
      </w:r>
      <w:proofErr w:type="gramStart"/>
      <w:r w:rsidRPr="00B877D8">
        <w:rPr>
          <w:b/>
          <w:bCs/>
          <w:sz w:val="28"/>
          <w:szCs w:val="28"/>
        </w:rPr>
        <w:t>eat</w:t>
      </w:r>
      <w:r w:rsidRPr="00B877D8">
        <w:rPr>
          <w:sz w:val="28"/>
          <w:szCs w:val="28"/>
        </w:rPr>
        <w:t>..</w:t>
      </w:r>
      <w:proofErr w:type="gramEnd"/>
      <w:r w:rsidRPr="00B877D8">
        <w:rPr>
          <w:sz w:val="28"/>
          <w:szCs w:val="28"/>
        </w:rPr>
        <w:t xml:space="preserve"> what is the connection between these two statements? Is this an invitation? Why after kiddush? The Rambam writes that this statement is said in Aramaic because it was first introduced in the diaspora, Babylonia. What is the significance of this piece?   </w:t>
      </w:r>
    </w:p>
    <w:p w14:paraId="1E412556" w14:textId="77777777" w:rsidR="00547B71" w:rsidRPr="00B877D8" w:rsidRDefault="00547B71" w:rsidP="00547B71">
      <w:pPr>
        <w:pStyle w:val="ListParagraph"/>
        <w:rPr>
          <w:sz w:val="28"/>
          <w:szCs w:val="28"/>
        </w:rPr>
      </w:pPr>
      <w:r w:rsidRPr="00B877D8">
        <w:rPr>
          <w:b/>
          <w:bCs/>
          <w:sz w:val="28"/>
          <w:szCs w:val="28"/>
        </w:rPr>
        <w:t>Answer</w:t>
      </w:r>
      <w:r w:rsidRPr="00B877D8">
        <w:rPr>
          <w:sz w:val="28"/>
          <w:szCs w:val="28"/>
        </w:rPr>
        <w:t>:  we are really asking, ‘why are we still celebrating the Exodus if we find ourselves back in exile? Does a man still celebrate his redemption if he is back in jail’? To this we declare, ‘although we are again eating the same bread of affliction, i.e. we are back in exile, we still rejoice and celebrate, because the redemption from Egypt included an inherent guarantee that we would be redeemed from all future exiles, as will be explained below.</w:t>
      </w:r>
    </w:p>
    <w:p w14:paraId="44422085" w14:textId="77777777" w:rsidR="00547B71" w:rsidRPr="00B877D8" w:rsidRDefault="00547B71" w:rsidP="00547B71">
      <w:pPr>
        <w:pStyle w:val="ListParagraph"/>
        <w:rPr>
          <w:sz w:val="28"/>
          <w:szCs w:val="28"/>
        </w:rPr>
      </w:pPr>
    </w:p>
    <w:p w14:paraId="37E664B6" w14:textId="1C67F3F5" w:rsidR="00547B71" w:rsidRPr="00B877D8" w:rsidRDefault="00547B71" w:rsidP="00547B71">
      <w:pPr>
        <w:pStyle w:val="ListParagraph"/>
        <w:numPr>
          <w:ilvl w:val="0"/>
          <w:numId w:val="1"/>
        </w:numPr>
        <w:rPr>
          <w:sz w:val="28"/>
          <w:szCs w:val="28"/>
        </w:rPr>
      </w:pPr>
      <w:r w:rsidRPr="00B877D8">
        <w:rPr>
          <w:b/>
          <w:bCs/>
          <w:sz w:val="28"/>
          <w:szCs w:val="28"/>
        </w:rPr>
        <w:t xml:space="preserve">The four questions: </w:t>
      </w:r>
      <w:r w:rsidRPr="00B877D8">
        <w:rPr>
          <w:sz w:val="28"/>
          <w:szCs w:val="28"/>
        </w:rPr>
        <w:t xml:space="preserve">matza, </w:t>
      </w:r>
      <w:proofErr w:type="spellStart"/>
      <w:r w:rsidRPr="00B877D8">
        <w:rPr>
          <w:sz w:val="28"/>
          <w:szCs w:val="28"/>
        </w:rPr>
        <w:t>maror</w:t>
      </w:r>
      <w:proofErr w:type="spellEnd"/>
      <w:r w:rsidRPr="00B877D8">
        <w:rPr>
          <w:sz w:val="28"/>
          <w:szCs w:val="28"/>
        </w:rPr>
        <w:t xml:space="preserve">, dipping, leaning. The commentaries say, that part of the obligation to relate the story of the exodus is to explain the reasons behind the </w:t>
      </w:r>
      <w:proofErr w:type="spellStart"/>
      <w:r w:rsidRPr="00B877D8">
        <w:rPr>
          <w:sz w:val="28"/>
          <w:szCs w:val="28"/>
        </w:rPr>
        <w:t>Mitzvos</w:t>
      </w:r>
      <w:proofErr w:type="spellEnd"/>
      <w:r w:rsidRPr="00B877D8">
        <w:rPr>
          <w:sz w:val="28"/>
          <w:szCs w:val="28"/>
        </w:rPr>
        <w:t xml:space="preserve">; this is because the very reason why Hashem redeemed us was so that we should serve Him and perform His </w:t>
      </w:r>
      <w:proofErr w:type="spellStart"/>
      <w:r w:rsidRPr="00B877D8">
        <w:rPr>
          <w:sz w:val="28"/>
          <w:szCs w:val="28"/>
        </w:rPr>
        <w:t>mitzvos</w:t>
      </w:r>
      <w:proofErr w:type="spellEnd"/>
      <w:r w:rsidRPr="00B877D8">
        <w:rPr>
          <w:sz w:val="28"/>
          <w:szCs w:val="28"/>
        </w:rPr>
        <w:t>.</w:t>
      </w:r>
      <w:r w:rsidR="00027CA4" w:rsidRPr="00B877D8">
        <w:rPr>
          <w:sz w:val="28"/>
          <w:szCs w:val="28"/>
        </w:rPr>
        <w:t xml:space="preserve"> We discuss the </w:t>
      </w:r>
      <w:proofErr w:type="spellStart"/>
      <w:r w:rsidR="00027CA4" w:rsidRPr="00B877D8">
        <w:rPr>
          <w:sz w:val="28"/>
          <w:szCs w:val="28"/>
        </w:rPr>
        <w:t>mitzvos</w:t>
      </w:r>
      <w:proofErr w:type="spellEnd"/>
      <w:r w:rsidR="00027CA4" w:rsidRPr="00B877D8">
        <w:rPr>
          <w:sz w:val="28"/>
          <w:szCs w:val="28"/>
        </w:rPr>
        <w:t>, because this is the whole reason for our redemption!</w:t>
      </w:r>
    </w:p>
    <w:p w14:paraId="1CB25E28" w14:textId="77777777" w:rsidR="000500D0" w:rsidRPr="00B877D8" w:rsidRDefault="000500D0" w:rsidP="000500D0">
      <w:pPr>
        <w:rPr>
          <w:sz w:val="28"/>
          <w:szCs w:val="28"/>
        </w:rPr>
      </w:pPr>
    </w:p>
    <w:p w14:paraId="01D2D550" w14:textId="77777777" w:rsidR="000500D0" w:rsidRPr="00B877D8" w:rsidRDefault="000500D0" w:rsidP="000500D0">
      <w:pPr>
        <w:pStyle w:val="ListParagraph"/>
        <w:numPr>
          <w:ilvl w:val="0"/>
          <w:numId w:val="1"/>
        </w:numPr>
        <w:rPr>
          <w:sz w:val="28"/>
          <w:szCs w:val="28"/>
        </w:rPr>
      </w:pPr>
      <w:r w:rsidRPr="00B877D8">
        <w:rPr>
          <w:b/>
          <w:bCs/>
          <w:sz w:val="28"/>
          <w:szCs w:val="28"/>
        </w:rPr>
        <w:t xml:space="preserve">We were servants to </w:t>
      </w:r>
      <w:proofErr w:type="spellStart"/>
      <w:r w:rsidRPr="00B877D8">
        <w:rPr>
          <w:b/>
          <w:bCs/>
          <w:sz w:val="28"/>
          <w:szCs w:val="28"/>
        </w:rPr>
        <w:t>Pharoh</w:t>
      </w:r>
      <w:proofErr w:type="spellEnd"/>
      <w:r w:rsidRPr="00B877D8">
        <w:rPr>
          <w:b/>
          <w:bCs/>
          <w:sz w:val="28"/>
          <w:szCs w:val="28"/>
        </w:rPr>
        <w:t xml:space="preserve"> in Egypt, and Hashem redeemed us with a strong Hand and outstretched arm</w:t>
      </w:r>
      <w:r w:rsidRPr="00B877D8">
        <w:rPr>
          <w:sz w:val="28"/>
          <w:szCs w:val="28"/>
        </w:rPr>
        <w:t xml:space="preserve">. How does this answer the child’s questions? </w:t>
      </w:r>
      <w:r w:rsidRPr="00B877D8">
        <w:rPr>
          <w:b/>
          <w:bCs/>
          <w:sz w:val="28"/>
          <w:szCs w:val="28"/>
        </w:rPr>
        <w:t>Answer:</w:t>
      </w:r>
      <w:r w:rsidRPr="00B877D8">
        <w:rPr>
          <w:sz w:val="28"/>
          <w:szCs w:val="28"/>
        </w:rPr>
        <w:t xml:space="preserve"> we are emphasizing that although we will attempt to explain some reasons for the </w:t>
      </w:r>
      <w:proofErr w:type="spellStart"/>
      <w:r w:rsidRPr="00B877D8">
        <w:rPr>
          <w:sz w:val="28"/>
          <w:szCs w:val="28"/>
        </w:rPr>
        <w:t>mitzvos</w:t>
      </w:r>
      <w:proofErr w:type="spellEnd"/>
      <w:r w:rsidRPr="00B877D8">
        <w:rPr>
          <w:sz w:val="28"/>
          <w:szCs w:val="28"/>
        </w:rPr>
        <w:t xml:space="preserve">, the actual reason we perform them is because Hashem said so-He redeemed us, and we are His servants. We emphasis the concept of the </w:t>
      </w:r>
      <w:r w:rsidRPr="00B877D8">
        <w:rPr>
          <w:b/>
          <w:bCs/>
          <w:sz w:val="28"/>
          <w:szCs w:val="28"/>
        </w:rPr>
        <w:t>‘Outstretched Arm’</w:t>
      </w:r>
      <w:r w:rsidRPr="00B877D8">
        <w:rPr>
          <w:sz w:val="28"/>
          <w:szCs w:val="28"/>
        </w:rPr>
        <w:t xml:space="preserve"> because Hashem redeemed us publicly, in full view. He could have just placed the idea into Pharaoh’s head, to free us without the need for fanfare-the purpose of the miracles was to show the nations of the world that we were becoming His nation- this eternally bound Him to us, to forever redeem us, as to not create a </w:t>
      </w:r>
      <w:proofErr w:type="spellStart"/>
      <w:r w:rsidRPr="00B877D8">
        <w:rPr>
          <w:sz w:val="28"/>
          <w:szCs w:val="28"/>
        </w:rPr>
        <w:t>Chillul</w:t>
      </w:r>
      <w:proofErr w:type="spellEnd"/>
      <w:r w:rsidRPr="00B877D8">
        <w:rPr>
          <w:sz w:val="28"/>
          <w:szCs w:val="28"/>
        </w:rPr>
        <w:t xml:space="preserve"> Hashem. this is why we celebrate the exodus every year! This is why no matter how familiar we are with the Pesach story, we have a mitzva to delve deeper and deeper; to understand the great kindness </w:t>
      </w:r>
      <w:r w:rsidRPr="00B877D8">
        <w:rPr>
          <w:sz w:val="28"/>
          <w:szCs w:val="28"/>
        </w:rPr>
        <w:lastRenderedPageBreak/>
        <w:t>inherent in every open miracle, that was purposely done in order to eternally bound us to Hashem!</w:t>
      </w:r>
    </w:p>
    <w:p w14:paraId="104E1B0F" w14:textId="77777777" w:rsidR="000500D0" w:rsidRPr="00B877D8" w:rsidRDefault="000500D0" w:rsidP="000500D0">
      <w:pPr>
        <w:pStyle w:val="ListParagraph"/>
        <w:rPr>
          <w:sz w:val="28"/>
          <w:szCs w:val="28"/>
        </w:rPr>
      </w:pPr>
    </w:p>
    <w:p w14:paraId="1F70BC63" w14:textId="0DCED2C9" w:rsidR="000500D0" w:rsidRPr="00B877D8" w:rsidRDefault="000500D0" w:rsidP="000500D0">
      <w:pPr>
        <w:pStyle w:val="ListParagraph"/>
        <w:numPr>
          <w:ilvl w:val="0"/>
          <w:numId w:val="1"/>
        </w:numPr>
        <w:rPr>
          <w:sz w:val="28"/>
          <w:szCs w:val="28"/>
        </w:rPr>
      </w:pPr>
      <w:r w:rsidRPr="00B877D8">
        <w:rPr>
          <w:b/>
          <w:bCs/>
          <w:sz w:val="28"/>
          <w:szCs w:val="28"/>
        </w:rPr>
        <w:t xml:space="preserve">Says Rabbi Eliezer the son of Azariah- I did not know the source of the mitzva to mention the exodus </w:t>
      </w:r>
      <w:r w:rsidR="005E6E9C" w:rsidRPr="00B877D8">
        <w:rPr>
          <w:b/>
          <w:bCs/>
          <w:sz w:val="28"/>
          <w:szCs w:val="28"/>
        </w:rPr>
        <w:t>every day</w:t>
      </w:r>
      <w:r w:rsidRPr="00B877D8">
        <w:rPr>
          <w:b/>
          <w:bCs/>
          <w:sz w:val="28"/>
          <w:szCs w:val="28"/>
        </w:rPr>
        <w:t xml:space="preserve">, twice a day, until Ben </w:t>
      </w:r>
      <w:proofErr w:type="spellStart"/>
      <w:r w:rsidRPr="00B877D8">
        <w:rPr>
          <w:b/>
          <w:bCs/>
          <w:sz w:val="28"/>
          <w:szCs w:val="28"/>
        </w:rPr>
        <w:t>Zoma</w:t>
      </w:r>
      <w:proofErr w:type="spellEnd"/>
      <w:r w:rsidRPr="00B877D8">
        <w:rPr>
          <w:b/>
          <w:bCs/>
          <w:sz w:val="28"/>
          <w:szCs w:val="28"/>
        </w:rPr>
        <w:t xml:space="preserve"> explained it</w:t>
      </w:r>
      <w:r w:rsidRPr="00B877D8">
        <w:rPr>
          <w:sz w:val="28"/>
          <w:szCs w:val="28"/>
        </w:rPr>
        <w:t>-</w:t>
      </w:r>
      <w:r w:rsidR="005E6E9C" w:rsidRPr="00B877D8">
        <w:rPr>
          <w:sz w:val="28"/>
          <w:szCs w:val="28"/>
        </w:rPr>
        <w:t xml:space="preserve"> why do we discuss the every day mitzva of mentioning the exodus, if tonight there is a distinct mitzva to elaborate on the entire story?</w:t>
      </w:r>
      <w:r w:rsidR="00027CA4" w:rsidRPr="00B877D8">
        <w:rPr>
          <w:sz w:val="28"/>
          <w:szCs w:val="28"/>
        </w:rPr>
        <w:t xml:space="preserve"> </w:t>
      </w:r>
      <w:r w:rsidR="00027CA4" w:rsidRPr="00B877D8">
        <w:rPr>
          <w:b/>
          <w:bCs/>
          <w:sz w:val="28"/>
          <w:szCs w:val="28"/>
        </w:rPr>
        <w:t>Answer:</w:t>
      </w:r>
      <w:r w:rsidR="00027CA4" w:rsidRPr="00B877D8">
        <w:rPr>
          <w:sz w:val="28"/>
          <w:szCs w:val="28"/>
        </w:rPr>
        <w:t xml:space="preserve"> </w:t>
      </w:r>
      <w:r w:rsidR="005E6E9C" w:rsidRPr="00B877D8">
        <w:rPr>
          <w:sz w:val="28"/>
          <w:szCs w:val="28"/>
        </w:rPr>
        <w:t xml:space="preserve"> The fact that we discuss the exodus tonight is self-understood; </w:t>
      </w:r>
      <w:proofErr w:type="gramStart"/>
      <w:r w:rsidR="005E6E9C" w:rsidRPr="00B877D8">
        <w:rPr>
          <w:sz w:val="28"/>
          <w:szCs w:val="28"/>
        </w:rPr>
        <w:t>tonight</w:t>
      </w:r>
      <w:proofErr w:type="gramEnd"/>
      <w:r w:rsidR="005E6E9C" w:rsidRPr="00B877D8">
        <w:rPr>
          <w:sz w:val="28"/>
          <w:szCs w:val="28"/>
        </w:rPr>
        <w:t xml:space="preserve"> is the anniversary of the exodus. But the fact that we mention it every single day highlights the fundamental importance of the exodus. If it would just be simply another kindness that Hashem performed for us, it would almost be disrespectful to single it out every day. The fact that we do, shows how it is the foundation of us becoming Hashem’s nation.</w:t>
      </w:r>
      <w:r w:rsidR="00027CA4" w:rsidRPr="00B877D8">
        <w:rPr>
          <w:sz w:val="28"/>
          <w:szCs w:val="28"/>
        </w:rPr>
        <w:t xml:space="preserve"> The parable is, imagine if a family would adopt an orphan, take him into their home, and care for all his needs. Once, the family bought him a suit, for some specific occasion. If the orphan would only discuss the suit, and only thank for the suit, it would almost negate everything else that the family does. But to thank </w:t>
      </w:r>
      <w:r w:rsidR="004663F4" w:rsidRPr="00B877D8">
        <w:rPr>
          <w:sz w:val="28"/>
          <w:szCs w:val="28"/>
        </w:rPr>
        <w:t>them for accepting him into their home, this includes everything that they do, for this is the foundation of the good.</w:t>
      </w:r>
    </w:p>
    <w:p w14:paraId="52793020" w14:textId="0E3823EE" w:rsidR="004663F4" w:rsidRPr="00B877D8" w:rsidRDefault="004663F4" w:rsidP="004663F4">
      <w:pPr>
        <w:pStyle w:val="ListParagraph"/>
        <w:rPr>
          <w:sz w:val="28"/>
          <w:szCs w:val="28"/>
        </w:rPr>
      </w:pPr>
    </w:p>
    <w:p w14:paraId="42BDCF4B" w14:textId="310F7982" w:rsidR="004663F4" w:rsidRPr="00B877D8" w:rsidRDefault="004663F4" w:rsidP="004663F4">
      <w:pPr>
        <w:pStyle w:val="ListParagraph"/>
        <w:numPr>
          <w:ilvl w:val="0"/>
          <w:numId w:val="1"/>
        </w:numPr>
        <w:rPr>
          <w:sz w:val="28"/>
          <w:szCs w:val="28"/>
        </w:rPr>
      </w:pPr>
      <w:r w:rsidRPr="00B877D8">
        <w:rPr>
          <w:b/>
          <w:bCs/>
          <w:sz w:val="28"/>
          <w:szCs w:val="28"/>
        </w:rPr>
        <w:t>Originally our ancestors worshipped idols, but Hashem brought us close to His service.</w:t>
      </w:r>
      <w:r w:rsidRPr="00B877D8">
        <w:rPr>
          <w:sz w:val="28"/>
          <w:szCs w:val="28"/>
        </w:rPr>
        <w:t xml:space="preserve"> The </w:t>
      </w:r>
      <w:proofErr w:type="spellStart"/>
      <w:r w:rsidRPr="00B877D8">
        <w:rPr>
          <w:sz w:val="28"/>
          <w:szCs w:val="28"/>
        </w:rPr>
        <w:t>gemara</w:t>
      </w:r>
      <w:proofErr w:type="spellEnd"/>
      <w:r w:rsidRPr="00B877D8">
        <w:rPr>
          <w:sz w:val="28"/>
          <w:szCs w:val="28"/>
        </w:rPr>
        <w:t xml:space="preserve"> tells us that we must begin the story with our humble beginnings, and conclude with our present level. Why is it necessary to mention that our ancestors worshipped idols? </w:t>
      </w:r>
      <w:r w:rsidRPr="00B877D8">
        <w:rPr>
          <w:b/>
          <w:bCs/>
          <w:sz w:val="28"/>
          <w:szCs w:val="28"/>
        </w:rPr>
        <w:t>Answer</w:t>
      </w:r>
      <w:r w:rsidRPr="00B877D8">
        <w:rPr>
          <w:sz w:val="28"/>
          <w:szCs w:val="28"/>
        </w:rPr>
        <w:t>: we are coming to explain why we needed to go to Egypt to begin with? Because becoming Hashem’s nation, getting the Torah, entering Eretz Yisroel, are all things that are so special, it requires a purification before we are eligible-it really is showing how special all the gifts we received really are.</w:t>
      </w:r>
      <w:r w:rsidR="00B877D8" w:rsidRPr="00B877D8">
        <w:rPr>
          <w:sz w:val="28"/>
          <w:szCs w:val="28"/>
        </w:rPr>
        <w:t xml:space="preserve"> Our Sages teach us, that although the </w:t>
      </w:r>
      <w:proofErr w:type="spellStart"/>
      <w:r w:rsidR="00B877D8" w:rsidRPr="00B877D8">
        <w:rPr>
          <w:sz w:val="28"/>
          <w:szCs w:val="28"/>
        </w:rPr>
        <w:t>Avos</w:t>
      </w:r>
      <w:proofErr w:type="spellEnd"/>
      <w:r w:rsidR="00B877D8" w:rsidRPr="00B877D8">
        <w:rPr>
          <w:sz w:val="28"/>
          <w:szCs w:val="28"/>
        </w:rPr>
        <w:t xml:space="preserve"> were so great beyond out comprehension, and they themselves went through a process of purification before they had children, we still needed to go through further purification to be perfected before the Torah and Eretz Yisroel could be given to us.</w:t>
      </w:r>
    </w:p>
    <w:p w14:paraId="06C65242" w14:textId="77777777" w:rsidR="004663F4" w:rsidRPr="00B877D8" w:rsidRDefault="004663F4" w:rsidP="004663F4">
      <w:pPr>
        <w:pStyle w:val="ListParagraph"/>
        <w:rPr>
          <w:sz w:val="28"/>
          <w:szCs w:val="28"/>
        </w:rPr>
      </w:pPr>
    </w:p>
    <w:p w14:paraId="52D55C3E" w14:textId="706BFB2A" w:rsidR="00B877D8" w:rsidRPr="00B877D8" w:rsidRDefault="004663F4" w:rsidP="00B877D8">
      <w:pPr>
        <w:pStyle w:val="ListParagraph"/>
        <w:numPr>
          <w:ilvl w:val="0"/>
          <w:numId w:val="1"/>
        </w:numPr>
        <w:rPr>
          <w:sz w:val="28"/>
          <w:szCs w:val="28"/>
        </w:rPr>
      </w:pPr>
      <w:r w:rsidRPr="00B877D8">
        <w:rPr>
          <w:b/>
          <w:bCs/>
          <w:sz w:val="28"/>
          <w:szCs w:val="28"/>
        </w:rPr>
        <w:t>Blessed is Hashem who guards his promise- for He calculates the end, when to bring the redemption</w:t>
      </w:r>
      <w:r w:rsidRPr="00B877D8">
        <w:rPr>
          <w:sz w:val="28"/>
          <w:szCs w:val="28"/>
        </w:rPr>
        <w:t xml:space="preserve">.  </w:t>
      </w:r>
      <w:r w:rsidR="00EC2FAE" w:rsidRPr="00B877D8">
        <w:rPr>
          <w:sz w:val="28"/>
          <w:szCs w:val="28"/>
        </w:rPr>
        <w:t xml:space="preserve">What do mean by ‘He calculates the end’? </w:t>
      </w:r>
      <w:r w:rsidRPr="00B877D8">
        <w:rPr>
          <w:sz w:val="28"/>
          <w:szCs w:val="28"/>
        </w:rPr>
        <w:t xml:space="preserve"> </w:t>
      </w:r>
      <w:r w:rsidR="00EC2FAE" w:rsidRPr="00B877D8">
        <w:rPr>
          <w:b/>
          <w:bCs/>
          <w:sz w:val="28"/>
          <w:szCs w:val="28"/>
        </w:rPr>
        <w:lastRenderedPageBreak/>
        <w:t>Answer</w:t>
      </w:r>
      <w:r w:rsidR="00EC2FAE" w:rsidRPr="00B877D8">
        <w:rPr>
          <w:sz w:val="28"/>
          <w:szCs w:val="28"/>
        </w:rPr>
        <w:t xml:space="preserve">: if a person promises something, if he is responsible, and wants to make sure that he is able to fulfill his promise, he will plan ahead, taking all the necessary steps to make sure he will be able to deliver. But a great king, who has all the country’s resources at his disposal, does not really need to plan ahead. He knows he will be able to deliver when the time comes. All the more </w:t>
      </w:r>
      <w:proofErr w:type="gramStart"/>
      <w:r w:rsidR="00EC2FAE" w:rsidRPr="00B877D8">
        <w:rPr>
          <w:sz w:val="28"/>
          <w:szCs w:val="28"/>
        </w:rPr>
        <w:t>so ,</w:t>
      </w:r>
      <w:proofErr w:type="gramEnd"/>
      <w:r w:rsidR="00EC2FAE" w:rsidRPr="00B877D8">
        <w:rPr>
          <w:sz w:val="28"/>
          <w:szCs w:val="28"/>
        </w:rPr>
        <w:t xml:space="preserve"> Hashem, the King of kings, certainly can be sure that He will be able to deliver when the time comes. Nevertheless, Hashem constantly calculates the time, and keeps it in mind, not because He needs to, but rather out of the love that He has for us. And this love is what preserves us through all the trials and tribulations that we must go through. </w:t>
      </w:r>
      <w:r w:rsidR="00EC2FAE" w:rsidRPr="00B877D8">
        <w:rPr>
          <w:rFonts w:hint="cs"/>
          <w:sz w:val="28"/>
          <w:szCs w:val="28"/>
          <w:rtl/>
        </w:rPr>
        <w:t xml:space="preserve">והיא שעמדה לאבותנו ולנו </w:t>
      </w:r>
      <w:r w:rsidR="00EC2FAE" w:rsidRPr="00B877D8">
        <w:rPr>
          <w:sz w:val="28"/>
          <w:szCs w:val="28"/>
        </w:rPr>
        <w:t xml:space="preserve"> </w:t>
      </w:r>
    </w:p>
    <w:p w14:paraId="0DA231EA" w14:textId="77777777" w:rsidR="00B877D8" w:rsidRPr="00B877D8" w:rsidRDefault="00B877D8" w:rsidP="00B877D8">
      <w:pPr>
        <w:pStyle w:val="ListParagraph"/>
        <w:rPr>
          <w:sz w:val="28"/>
          <w:szCs w:val="28"/>
        </w:rPr>
      </w:pPr>
    </w:p>
    <w:p w14:paraId="798F6853" w14:textId="3E9EE26C" w:rsidR="00B877D8" w:rsidRPr="00B877D8" w:rsidRDefault="00B877D8" w:rsidP="00B877D8">
      <w:pPr>
        <w:pStyle w:val="ListParagraph"/>
        <w:rPr>
          <w:sz w:val="28"/>
          <w:szCs w:val="28"/>
        </w:rPr>
      </w:pPr>
      <w:r w:rsidRPr="00B877D8">
        <w:rPr>
          <w:sz w:val="28"/>
          <w:szCs w:val="28"/>
        </w:rPr>
        <w:t xml:space="preserve">My Rosh Yeshiva, he should live and be well, used to share a parable. Imagine if we would know that every day, a great righteous Tzaddik has us in mind, and davens to Hashem on our behalf- imagine if the </w:t>
      </w:r>
      <w:proofErr w:type="spellStart"/>
      <w:r w:rsidRPr="00B877D8">
        <w:rPr>
          <w:sz w:val="28"/>
          <w:szCs w:val="28"/>
        </w:rPr>
        <w:t>Chofetz</w:t>
      </w:r>
      <w:proofErr w:type="spellEnd"/>
      <w:r w:rsidRPr="00B877D8">
        <w:rPr>
          <w:sz w:val="28"/>
          <w:szCs w:val="28"/>
        </w:rPr>
        <w:t xml:space="preserve"> Chaim </w:t>
      </w:r>
      <w:proofErr w:type="spellStart"/>
      <w:proofErr w:type="gramStart"/>
      <w:r w:rsidRPr="00B877D8">
        <w:rPr>
          <w:sz w:val="28"/>
          <w:szCs w:val="28"/>
        </w:rPr>
        <w:t>zt”l</w:t>
      </w:r>
      <w:proofErr w:type="spellEnd"/>
      <w:proofErr w:type="gramEnd"/>
      <w:r w:rsidRPr="00B877D8">
        <w:rPr>
          <w:sz w:val="28"/>
          <w:szCs w:val="28"/>
        </w:rPr>
        <w:t xml:space="preserve"> would have us in mind and daven for us! How much blessing that would bring! Certainly, if Hashem Himself constantly has us in mind, and is planning for our redemption, all the more so can we rest assured that we will be taken care of, and constantly cared for!</w:t>
      </w:r>
    </w:p>
    <w:p w14:paraId="5AC36BD1" w14:textId="708210DF" w:rsidR="00B877D8" w:rsidRPr="00B877D8" w:rsidRDefault="00B877D8" w:rsidP="00B877D8">
      <w:pPr>
        <w:pStyle w:val="ListParagraph"/>
        <w:rPr>
          <w:sz w:val="28"/>
          <w:szCs w:val="28"/>
        </w:rPr>
      </w:pPr>
      <w:r w:rsidRPr="00B877D8">
        <w:rPr>
          <w:sz w:val="28"/>
          <w:szCs w:val="28"/>
        </w:rPr>
        <w:t>May we have the ultimate redemption speedily in our days!</w:t>
      </w:r>
    </w:p>
    <w:sectPr w:rsidR="00B877D8" w:rsidRPr="00B877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F23405"/>
    <w:multiLevelType w:val="hybridMultilevel"/>
    <w:tmpl w:val="D42E77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D99"/>
    <w:rsid w:val="00027CA4"/>
    <w:rsid w:val="000500D0"/>
    <w:rsid w:val="00085E80"/>
    <w:rsid w:val="004663F4"/>
    <w:rsid w:val="00547B71"/>
    <w:rsid w:val="005E6E9C"/>
    <w:rsid w:val="006F4D99"/>
    <w:rsid w:val="00861C83"/>
    <w:rsid w:val="00B877D8"/>
    <w:rsid w:val="00DF5506"/>
    <w:rsid w:val="00EC2F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3A558"/>
  <w15:chartTrackingRefBased/>
  <w15:docId w15:val="{17F6A679-132D-4DCF-975F-5C6E4F5FC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4D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47B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4D9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47B7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47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1705</Words>
  <Characters>9722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Yonah Burr</dc:creator>
  <cp:keywords/>
  <dc:description/>
  <cp:lastModifiedBy>Yonah Burr</cp:lastModifiedBy>
  <cp:revision>5</cp:revision>
  <dcterms:created xsi:type="dcterms:W3CDTF">2020-03-27T20:46:00Z</dcterms:created>
  <dcterms:modified xsi:type="dcterms:W3CDTF">2020-03-31T16:38:00Z</dcterms:modified>
</cp:coreProperties>
</file>